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E2" w:rsidRPr="009B6EE2" w:rsidRDefault="009B6EE2" w:rsidP="00DC69F1">
      <w:pPr>
        <w:pStyle w:val="a6"/>
        <w:framePr w:w="10800" w:h="2142" w:hRule="exact" w:hSpace="187" w:wrap="auto" w:vAnchor="page" w:hAnchor="page" w:x="714" w:y="1085"/>
        <w:rPr>
          <w:b/>
          <w:i/>
          <w:caps/>
          <w:sz w:val="28"/>
          <w:szCs w:val="28"/>
          <w:lang w:eastAsia="zh-TW"/>
        </w:rPr>
      </w:pPr>
      <w:r w:rsidRPr="009B6EE2">
        <w:rPr>
          <w:rFonts w:hint="eastAsia"/>
          <w:b/>
          <w:i/>
          <w:caps/>
          <w:sz w:val="28"/>
          <w:szCs w:val="28"/>
        </w:rPr>
        <w:t>R</w:t>
      </w:r>
      <w:r w:rsidRPr="009B6EE2">
        <w:rPr>
          <w:b/>
          <w:i/>
          <w:caps/>
          <w:sz w:val="28"/>
          <w:szCs w:val="28"/>
        </w:rPr>
        <w:t>econsider</w:t>
      </w:r>
      <w:r w:rsidRPr="009B6EE2">
        <w:rPr>
          <w:rFonts w:hint="eastAsia"/>
          <w:b/>
          <w:i/>
          <w:caps/>
          <w:sz w:val="28"/>
          <w:szCs w:val="28"/>
        </w:rPr>
        <w:t xml:space="preserve">ing </w:t>
      </w:r>
      <w:r w:rsidRPr="009B6EE2">
        <w:rPr>
          <w:b/>
          <w:i/>
          <w:caps/>
          <w:sz w:val="28"/>
          <w:szCs w:val="28"/>
        </w:rPr>
        <w:t>the</w:t>
      </w:r>
      <w:r w:rsidRPr="009B6EE2">
        <w:rPr>
          <w:rFonts w:hint="eastAsia"/>
          <w:b/>
          <w:i/>
          <w:caps/>
          <w:sz w:val="28"/>
          <w:szCs w:val="28"/>
        </w:rPr>
        <w:t xml:space="preserve"> oil-linked </w:t>
      </w:r>
      <w:r w:rsidRPr="009B6EE2">
        <w:rPr>
          <w:b/>
          <w:i/>
          <w:caps/>
          <w:sz w:val="28"/>
          <w:szCs w:val="28"/>
        </w:rPr>
        <w:t>pricing</w:t>
      </w:r>
      <w:r w:rsidRPr="009B6EE2">
        <w:rPr>
          <w:rFonts w:hint="eastAsia"/>
          <w:b/>
          <w:i/>
          <w:caps/>
          <w:sz w:val="28"/>
          <w:szCs w:val="28"/>
        </w:rPr>
        <w:t xml:space="preserve"> rule</w:t>
      </w:r>
      <w:r w:rsidR="001B6040">
        <w:rPr>
          <w:rFonts w:hint="eastAsia"/>
          <w:b/>
          <w:i/>
          <w:caps/>
          <w:sz w:val="28"/>
          <w:szCs w:val="28"/>
          <w:lang w:eastAsia="zh-TW"/>
        </w:rPr>
        <w:t xml:space="preserve"> </w:t>
      </w:r>
      <w:r w:rsidRPr="009B6EE2">
        <w:rPr>
          <w:rFonts w:hint="eastAsia"/>
          <w:b/>
          <w:i/>
          <w:caps/>
          <w:sz w:val="28"/>
          <w:szCs w:val="28"/>
        </w:rPr>
        <w:t>based on evidence of u</w:t>
      </w:r>
      <w:r w:rsidRPr="009B6EE2">
        <w:rPr>
          <w:b/>
          <w:i/>
          <w:caps/>
          <w:sz w:val="28"/>
          <w:szCs w:val="28"/>
        </w:rPr>
        <w:t>nstable cointegrating relations</w:t>
      </w:r>
      <w:r w:rsidR="00094C06">
        <w:rPr>
          <w:rFonts w:hint="eastAsia"/>
          <w:b/>
          <w:i/>
          <w:caps/>
          <w:sz w:val="28"/>
          <w:szCs w:val="28"/>
          <w:lang w:eastAsia="zh-TW"/>
        </w:rPr>
        <w:t xml:space="preserve"> in ASIA</w:t>
      </w:r>
      <w:r w:rsidR="00DC65FF">
        <w:rPr>
          <w:rFonts w:hint="eastAsia"/>
          <w:b/>
          <w:i/>
          <w:caps/>
          <w:sz w:val="28"/>
          <w:szCs w:val="28"/>
          <w:lang w:eastAsia="zh-TW"/>
        </w:rPr>
        <w:t>n</w:t>
      </w:r>
      <w:r w:rsidR="00094C06">
        <w:rPr>
          <w:rFonts w:hint="eastAsia"/>
          <w:b/>
          <w:i/>
          <w:caps/>
          <w:sz w:val="28"/>
          <w:szCs w:val="28"/>
          <w:lang w:eastAsia="zh-TW"/>
        </w:rPr>
        <w:t xml:space="preserve"> </w:t>
      </w:r>
      <w:r w:rsidR="00DC65FF">
        <w:rPr>
          <w:rFonts w:hint="eastAsia"/>
          <w:b/>
          <w:i/>
          <w:caps/>
          <w:sz w:val="28"/>
          <w:szCs w:val="28"/>
          <w:lang w:eastAsia="zh-TW"/>
        </w:rPr>
        <w:t xml:space="preserve">LNG </w:t>
      </w:r>
      <w:r w:rsidR="00094C06">
        <w:rPr>
          <w:rFonts w:hint="eastAsia"/>
          <w:b/>
          <w:i/>
          <w:caps/>
          <w:sz w:val="28"/>
          <w:szCs w:val="28"/>
          <w:lang w:eastAsia="zh-TW"/>
        </w:rPr>
        <w:t>market</w:t>
      </w:r>
      <w:r w:rsidR="00E51E95">
        <w:rPr>
          <w:rFonts w:hint="eastAsia"/>
          <w:b/>
          <w:i/>
          <w:caps/>
          <w:sz w:val="28"/>
          <w:szCs w:val="28"/>
          <w:lang w:eastAsia="zh-TW"/>
        </w:rPr>
        <w:t>S</w:t>
      </w:r>
    </w:p>
    <w:p w:rsidR="00CF39D2" w:rsidRDefault="00CF39D2" w:rsidP="00DC69F1">
      <w:pPr>
        <w:pStyle w:val="a6"/>
        <w:framePr w:w="10800" w:h="2142" w:hRule="exact" w:hSpace="187" w:wrap="auto" w:vAnchor="page" w:hAnchor="page" w:x="714" w:y="1085"/>
        <w:jc w:val="right"/>
        <w:rPr>
          <w:sz w:val="20"/>
          <w:lang w:eastAsia="zh-TW"/>
        </w:rPr>
      </w:pPr>
    </w:p>
    <w:p w:rsidR="00DC69F1" w:rsidRPr="00D767DA" w:rsidRDefault="009B6EE2" w:rsidP="00DC69F1">
      <w:pPr>
        <w:pStyle w:val="a6"/>
        <w:framePr w:w="10800" w:h="2142" w:hRule="exact" w:hSpace="187" w:wrap="auto" w:vAnchor="page" w:hAnchor="page" w:x="714" w:y="1085"/>
        <w:jc w:val="right"/>
        <w:rPr>
          <w:sz w:val="20"/>
          <w:lang w:eastAsia="zh-TW"/>
        </w:rPr>
      </w:pPr>
      <w:r w:rsidRPr="00D767DA">
        <w:rPr>
          <w:sz w:val="20"/>
        </w:rPr>
        <w:t xml:space="preserve"> </w:t>
      </w:r>
      <w:proofErr w:type="spellStart"/>
      <w:r w:rsidRPr="009B6EE2">
        <w:rPr>
          <w:rFonts w:hint="eastAsia"/>
          <w:sz w:val="20"/>
        </w:rPr>
        <w:t>Hui-Chih</w:t>
      </w:r>
      <w:proofErr w:type="spellEnd"/>
      <w:r w:rsidRPr="009B6EE2">
        <w:rPr>
          <w:rFonts w:hint="eastAsia"/>
          <w:sz w:val="20"/>
        </w:rPr>
        <w:t xml:space="preserve"> Chai</w:t>
      </w:r>
      <w:r w:rsidR="00DC69F1">
        <w:rPr>
          <w:sz w:val="20"/>
        </w:rPr>
        <w:t xml:space="preserve">, </w:t>
      </w:r>
      <w:r w:rsidR="00CF39D2" w:rsidRPr="00CF39D2">
        <w:rPr>
          <w:sz w:val="20"/>
        </w:rPr>
        <w:t>Institute of Nuclear Energy Research</w:t>
      </w:r>
      <w:r w:rsidR="00DC69F1" w:rsidRPr="00D767DA">
        <w:rPr>
          <w:sz w:val="20"/>
        </w:rPr>
        <w:t xml:space="preserve">, </w:t>
      </w:r>
      <w:r w:rsidR="00CF39D2" w:rsidRPr="00CF39D2">
        <w:rPr>
          <w:sz w:val="20"/>
        </w:rPr>
        <w:t>+886 3 4711400</w:t>
      </w:r>
      <w:r w:rsidR="00094C06" w:rsidRPr="00094C06">
        <w:t xml:space="preserve"> </w:t>
      </w:r>
      <w:r w:rsidR="00094C06" w:rsidRPr="00094C06">
        <w:rPr>
          <w:sz w:val="20"/>
        </w:rPr>
        <w:t xml:space="preserve">ext. </w:t>
      </w:r>
      <w:r w:rsidR="00CF39D2" w:rsidRPr="00CF39D2">
        <w:rPr>
          <w:sz w:val="20"/>
        </w:rPr>
        <w:t>342</w:t>
      </w:r>
      <w:r w:rsidR="00CF39D2" w:rsidRPr="00CF39D2">
        <w:rPr>
          <w:rFonts w:hint="eastAsia"/>
          <w:sz w:val="20"/>
        </w:rPr>
        <w:t>6</w:t>
      </w:r>
      <w:r w:rsidR="00DC69F1" w:rsidRPr="00D767DA">
        <w:rPr>
          <w:sz w:val="20"/>
        </w:rPr>
        <w:t xml:space="preserve">, </w:t>
      </w:r>
      <w:hyperlink r:id="rId8" w:history="1">
        <w:r w:rsidR="00CF39D2" w:rsidRPr="00CF39D2">
          <w:rPr>
            <w:sz w:val="20"/>
          </w:rPr>
          <w:t>HuiChih@iner.gov.tw</w:t>
        </w:r>
      </w:hyperlink>
    </w:p>
    <w:p w:rsidR="00DC69F1" w:rsidRPr="00D767DA" w:rsidRDefault="00CF39D2" w:rsidP="00DC69F1">
      <w:pPr>
        <w:pStyle w:val="a6"/>
        <w:framePr w:w="10800" w:h="2142" w:hRule="exact" w:hSpace="187" w:wrap="auto" w:vAnchor="page" w:hAnchor="page" w:x="714" w:y="1085"/>
        <w:jc w:val="right"/>
        <w:rPr>
          <w:sz w:val="20"/>
        </w:rPr>
      </w:pPr>
      <w:r w:rsidRPr="00CF39D2">
        <w:rPr>
          <w:sz w:val="20"/>
        </w:rPr>
        <w:t>Cheng-Da Yuan</w:t>
      </w:r>
      <w:r>
        <w:rPr>
          <w:sz w:val="20"/>
        </w:rPr>
        <w:t xml:space="preserve">, </w:t>
      </w:r>
      <w:r w:rsidRPr="00CF39D2">
        <w:rPr>
          <w:sz w:val="20"/>
        </w:rPr>
        <w:t>Institute of Nuclear Energy Research</w:t>
      </w:r>
      <w:r w:rsidRPr="00D767DA">
        <w:rPr>
          <w:sz w:val="20"/>
        </w:rPr>
        <w:t xml:space="preserve">, </w:t>
      </w:r>
      <w:r w:rsidRPr="00CF39D2">
        <w:rPr>
          <w:sz w:val="20"/>
        </w:rPr>
        <w:t>+886 3 4711400</w:t>
      </w:r>
      <w:r w:rsidR="00094C06" w:rsidRPr="00094C06">
        <w:t xml:space="preserve"> </w:t>
      </w:r>
      <w:r w:rsidR="00094C06" w:rsidRPr="00094C06">
        <w:rPr>
          <w:sz w:val="20"/>
        </w:rPr>
        <w:t xml:space="preserve">ext. </w:t>
      </w:r>
      <w:r w:rsidRPr="00CF39D2">
        <w:rPr>
          <w:sz w:val="20"/>
        </w:rPr>
        <w:t>34</w:t>
      </w:r>
      <w:r>
        <w:rPr>
          <w:rFonts w:hint="eastAsia"/>
          <w:sz w:val="20"/>
        </w:rPr>
        <w:t>55</w:t>
      </w:r>
      <w:r w:rsidRPr="00D767DA">
        <w:rPr>
          <w:sz w:val="20"/>
        </w:rPr>
        <w:t xml:space="preserve">, </w:t>
      </w:r>
      <w:r w:rsidRPr="00CF39D2">
        <w:rPr>
          <w:sz w:val="20"/>
        </w:rPr>
        <w:t>skyocean47@iner.gov.tw</w:t>
      </w:r>
      <w:r w:rsidR="00DC69F1" w:rsidRPr="00D767DA">
        <w:rPr>
          <w:sz w:val="20"/>
        </w:rPr>
        <w:t xml:space="preserve"> </w:t>
      </w:r>
    </w:p>
    <w:p w:rsidR="00DC69F1" w:rsidRPr="009B6EE2" w:rsidRDefault="00CF39D2" w:rsidP="009B6EE2">
      <w:pPr>
        <w:pStyle w:val="a6"/>
        <w:framePr w:w="10800" w:h="2142" w:hRule="exact" w:hSpace="187" w:wrap="auto" w:vAnchor="page" w:hAnchor="page" w:x="714" w:y="1085"/>
        <w:jc w:val="right"/>
        <w:rPr>
          <w:lang w:eastAsia="zh-TW"/>
        </w:rPr>
      </w:pPr>
      <w:r w:rsidRPr="00CF39D2">
        <w:rPr>
          <w:rFonts w:hint="eastAsia"/>
          <w:sz w:val="20"/>
        </w:rPr>
        <w:t>Fu-Kuang Ko</w:t>
      </w:r>
      <w:r>
        <w:rPr>
          <w:sz w:val="20"/>
        </w:rPr>
        <w:t xml:space="preserve">, </w:t>
      </w:r>
      <w:r w:rsidRPr="00CF39D2">
        <w:rPr>
          <w:sz w:val="20"/>
        </w:rPr>
        <w:t>Institute of Nuclear Energy Research</w:t>
      </w:r>
      <w:r w:rsidRPr="00D767DA">
        <w:rPr>
          <w:sz w:val="20"/>
        </w:rPr>
        <w:t xml:space="preserve">, </w:t>
      </w:r>
      <w:r w:rsidRPr="00CF39D2">
        <w:rPr>
          <w:sz w:val="20"/>
        </w:rPr>
        <w:t>+886 3 4711400</w:t>
      </w:r>
      <w:r w:rsidR="00094C06" w:rsidRPr="00094C06">
        <w:rPr>
          <w:sz w:val="20"/>
        </w:rPr>
        <w:t xml:space="preserve"> ext.</w:t>
      </w:r>
      <w:r w:rsidRPr="00CF39D2">
        <w:rPr>
          <w:sz w:val="20"/>
        </w:rPr>
        <w:t>342</w:t>
      </w:r>
      <w:r>
        <w:rPr>
          <w:rFonts w:hint="eastAsia"/>
          <w:sz w:val="20"/>
        </w:rPr>
        <w:t>7</w:t>
      </w:r>
      <w:r w:rsidRPr="00D767DA">
        <w:rPr>
          <w:sz w:val="20"/>
        </w:rPr>
        <w:t xml:space="preserve">, </w:t>
      </w:r>
      <w:hyperlink r:id="rId9" w:history="1">
        <w:r w:rsidRPr="00CF39D2">
          <w:rPr>
            <w:rFonts w:hint="eastAsia"/>
            <w:sz w:val="20"/>
          </w:rPr>
          <w:t>fkko</w:t>
        </w:r>
        <w:r w:rsidRPr="00CF39D2">
          <w:rPr>
            <w:sz w:val="20"/>
          </w:rPr>
          <w:t>@iner.gov.tw</w:t>
        </w:r>
      </w:hyperlink>
      <w:r w:rsidR="00DC69F1">
        <w:t xml:space="preserve"> </w:t>
      </w:r>
    </w:p>
    <w:p w:rsidR="00DC69F1" w:rsidRDefault="00DC69F1">
      <w:pPr>
        <w:pStyle w:val="copyright"/>
      </w:pPr>
    </w:p>
    <w:p w:rsidR="00DC69F1" w:rsidRPr="00476853" w:rsidRDefault="00DC69F1" w:rsidP="00DC69F1">
      <w:pPr>
        <w:pStyle w:val="2"/>
        <w:ind w:left="-810" w:firstLine="810"/>
        <w:rPr>
          <w:i w:val="0"/>
          <w:sz w:val="24"/>
          <w:szCs w:val="24"/>
        </w:rPr>
      </w:pPr>
      <w:r w:rsidRPr="00476853">
        <w:rPr>
          <w:i w:val="0"/>
          <w:sz w:val="24"/>
          <w:szCs w:val="24"/>
        </w:rPr>
        <w:t>Overview</w:t>
      </w:r>
    </w:p>
    <w:p w:rsidR="009B6EE2" w:rsidRDefault="009B6EE2" w:rsidP="009B6EE2">
      <w:pPr>
        <w:pStyle w:val="EE"/>
        <w:spacing w:before="240"/>
        <w:ind w:firstLine="398"/>
        <w:rPr>
          <w:rFonts w:eastAsia="華康中黑體(P)"/>
          <w:color w:val="000000" w:themeColor="text1"/>
          <w:spacing w:val="6"/>
          <w:kern w:val="0"/>
          <w:sz w:val="20"/>
        </w:rPr>
      </w:pPr>
      <w:r w:rsidRPr="00E91EE0">
        <w:rPr>
          <w:rFonts w:eastAsia="華康中黑體(P)" w:hint="eastAsia"/>
          <w:color w:val="000000" w:themeColor="text1"/>
          <w:spacing w:val="6"/>
          <w:kern w:val="0"/>
          <w:sz w:val="20"/>
        </w:rPr>
        <w:t xml:space="preserve">US shale gas exports offers Asian LNG importers </w:t>
      </w:r>
      <w:proofErr w:type="spellStart"/>
      <w:proofErr w:type="gramStart"/>
      <w:r w:rsidRPr="00E91EE0">
        <w:rPr>
          <w:rFonts w:eastAsia="華康中黑體(P)" w:hint="eastAsia"/>
          <w:color w:val="000000" w:themeColor="text1"/>
          <w:spacing w:val="6"/>
          <w:kern w:val="0"/>
          <w:sz w:val="20"/>
        </w:rPr>
        <w:t>a</w:t>
      </w:r>
      <w:proofErr w:type="spellEnd"/>
      <w:proofErr w:type="gramEnd"/>
      <w:r w:rsidRPr="00E91EE0">
        <w:rPr>
          <w:rFonts w:eastAsia="華康中黑體(P)" w:hint="eastAsia"/>
          <w:color w:val="000000" w:themeColor="text1"/>
          <w:spacing w:val="6"/>
          <w:kern w:val="0"/>
          <w:sz w:val="20"/>
        </w:rPr>
        <w:t xml:space="preserve"> opportunity for </w:t>
      </w:r>
      <w:r w:rsidRPr="00E91EE0">
        <w:rPr>
          <w:rFonts w:eastAsia="華康中黑體(P)"/>
          <w:color w:val="000000" w:themeColor="text1"/>
          <w:spacing w:val="6"/>
          <w:kern w:val="0"/>
          <w:sz w:val="20"/>
        </w:rPr>
        <w:t xml:space="preserve">reconsidering a new pricing </w:t>
      </w:r>
      <w:r w:rsidR="00B330BF" w:rsidRPr="00B330BF">
        <w:rPr>
          <w:rFonts w:eastAsia="華康中黑體(P)"/>
          <w:spacing w:val="6"/>
          <w:kern w:val="0"/>
          <w:sz w:val="20"/>
        </w:rPr>
        <w:t>mechanism</w:t>
      </w:r>
      <w:r w:rsidRPr="00B330BF">
        <w:rPr>
          <w:rFonts w:eastAsia="華康中黑體(P)"/>
          <w:spacing w:val="6"/>
          <w:kern w:val="0"/>
          <w:sz w:val="20"/>
        </w:rPr>
        <w:t xml:space="preserve"> </w:t>
      </w:r>
      <w:r w:rsidRPr="00E91EE0">
        <w:rPr>
          <w:rFonts w:eastAsia="華康中黑體(P)"/>
          <w:color w:val="000000" w:themeColor="text1"/>
          <w:spacing w:val="6"/>
          <w:kern w:val="0"/>
          <w:sz w:val="20"/>
        </w:rPr>
        <w:t xml:space="preserve">for LNG </w:t>
      </w:r>
      <w:r>
        <w:rPr>
          <w:rFonts w:eastAsia="華康中黑體(P)" w:hint="eastAsia"/>
          <w:color w:val="000000" w:themeColor="text1"/>
          <w:spacing w:val="6"/>
          <w:kern w:val="0"/>
          <w:sz w:val="20"/>
        </w:rPr>
        <w:t xml:space="preserve">long-run contract. </w:t>
      </w:r>
      <w:r w:rsidRPr="00E91EE0">
        <w:rPr>
          <w:rFonts w:eastAsia="華康中黑體(P)" w:hint="eastAsia"/>
          <w:color w:val="000000" w:themeColor="text1"/>
          <w:spacing w:val="6"/>
          <w:kern w:val="0"/>
          <w:sz w:val="20"/>
        </w:rPr>
        <w:t>M</w:t>
      </w:r>
      <w:r w:rsidRPr="00E91EE0">
        <w:rPr>
          <w:rFonts w:eastAsia="華康中黑體(P)"/>
          <w:color w:val="000000" w:themeColor="text1"/>
          <w:spacing w:val="6"/>
          <w:kern w:val="0"/>
          <w:sz w:val="20"/>
        </w:rPr>
        <w:t>o</w:t>
      </w:r>
      <w:r w:rsidRPr="00E91EE0">
        <w:rPr>
          <w:rFonts w:eastAsia="華康中黑體(P)" w:hint="eastAsia"/>
          <w:color w:val="000000" w:themeColor="text1"/>
          <w:spacing w:val="6"/>
          <w:kern w:val="0"/>
          <w:sz w:val="20"/>
        </w:rPr>
        <w:t>st of LNG import price</w:t>
      </w:r>
      <w:r w:rsidR="00480663">
        <w:rPr>
          <w:rFonts w:eastAsia="華康中黑體(P)" w:hint="eastAsia"/>
          <w:color w:val="000000" w:themeColor="text1"/>
          <w:spacing w:val="6"/>
          <w:kern w:val="0"/>
          <w:sz w:val="20"/>
        </w:rPr>
        <w:t>s</w:t>
      </w:r>
      <w:r w:rsidRPr="00E91EE0">
        <w:rPr>
          <w:rFonts w:eastAsia="華康中黑體(P)" w:hint="eastAsia"/>
          <w:color w:val="000000" w:themeColor="text1"/>
          <w:spacing w:val="6"/>
          <w:kern w:val="0"/>
          <w:sz w:val="20"/>
        </w:rPr>
        <w:t xml:space="preserve"> in Asia market are oil-indexed. In general</w:t>
      </w:r>
      <w:r>
        <w:rPr>
          <w:rFonts w:eastAsia="華康中黑體(P)" w:hint="eastAsia"/>
          <w:color w:val="000000" w:themeColor="text1"/>
          <w:spacing w:val="6"/>
          <w:kern w:val="0"/>
          <w:sz w:val="20"/>
        </w:rPr>
        <w:t>, t</w:t>
      </w:r>
      <w:r w:rsidRPr="00E91EE0">
        <w:rPr>
          <w:rFonts w:eastAsia="華康中黑體(P)" w:hint="eastAsia"/>
          <w:color w:val="000000" w:themeColor="text1"/>
          <w:spacing w:val="6"/>
          <w:kern w:val="0"/>
          <w:sz w:val="20"/>
        </w:rPr>
        <w:t>he LNG import contract is linked to a common target-</w:t>
      </w:r>
      <w:r w:rsidRPr="00E91EE0">
        <w:rPr>
          <w:rFonts w:eastAsia="華康中黑體(P)"/>
          <w:color w:val="000000" w:themeColor="text1"/>
          <w:spacing w:val="6"/>
          <w:kern w:val="0"/>
          <w:sz w:val="20"/>
        </w:rPr>
        <w:t xml:space="preserve"> the Japanese Crude Cocktail (JCC</w:t>
      </w:r>
      <w:r w:rsidRPr="00E91EE0">
        <w:rPr>
          <w:rFonts w:eastAsia="華康中黑體(P)" w:hint="eastAsia"/>
          <w:color w:val="000000" w:themeColor="text1"/>
          <w:spacing w:val="6"/>
          <w:kern w:val="0"/>
          <w:sz w:val="20"/>
        </w:rPr>
        <w:t>)</w:t>
      </w:r>
      <w:r w:rsidRPr="00E91EE0">
        <w:rPr>
          <w:rFonts w:eastAsia="華康中黑體(P)"/>
          <w:color w:val="000000" w:themeColor="text1"/>
          <w:spacing w:val="6"/>
          <w:kern w:val="0"/>
          <w:sz w:val="20"/>
        </w:rPr>
        <w:t xml:space="preserve"> </w:t>
      </w:r>
      <w:r w:rsidRPr="00E91EE0">
        <w:rPr>
          <w:rFonts w:eastAsia="華康中黑體(P)" w:hint="eastAsia"/>
          <w:color w:val="000000" w:themeColor="text1"/>
          <w:spacing w:val="6"/>
          <w:kern w:val="0"/>
          <w:sz w:val="20"/>
        </w:rPr>
        <w:t>price</w:t>
      </w:r>
      <w:r w:rsidRPr="00856423">
        <w:rPr>
          <w:rFonts w:eastAsia="華康中黑體(P)"/>
          <w:color w:val="000000" w:themeColor="text1"/>
          <w:spacing w:val="6"/>
          <w:kern w:val="0"/>
          <w:sz w:val="20"/>
        </w:rPr>
        <w:t xml:space="preserve"> </w:t>
      </w:r>
      <w:r w:rsidRPr="00E91EE0">
        <w:rPr>
          <w:rFonts w:eastAsia="華康中黑體(P)"/>
          <w:color w:val="000000" w:themeColor="text1"/>
          <w:spacing w:val="6"/>
          <w:kern w:val="0"/>
          <w:sz w:val="20"/>
        </w:rPr>
        <w:t xml:space="preserve">with a </w:t>
      </w:r>
      <w:r w:rsidRPr="00E91EE0">
        <w:rPr>
          <w:rFonts w:eastAsia="華康中黑體(P)" w:hint="eastAsia"/>
          <w:color w:val="000000" w:themeColor="text1"/>
          <w:spacing w:val="6"/>
          <w:kern w:val="0"/>
          <w:sz w:val="20"/>
        </w:rPr>
        <w:t>3-</w:t>
      </w:r>
      <w:r w:rsidRPr="00E91EE0">
        <w:rPr>
          <w:rFonts w:eastAsia="華康中黑體(P)"/>
          <w:color w:val="000000" w:themeColor="text1"/>
          <w:spacing w:val="6"/>
          <w:kern w:val="0"/>
          <w:sz w:val="20"/>
        </w:rPr>
        <w:t>9 month lag</w:t>
      </w:r>
      <w:r w:rsidRPr="00E91EE0">
        <w:rPr>
          <w:rFonts w:eastAsia="華康中黑體(P)" w:hint="eastAsia"/>
          <w:color w:val="000000" w:themeColor="text1"/>
          <w:spacing w:val="6"/>
          <w:kern w:val="0"/>
          <w:sz w:val="20"/>
        </w:rPr>
        <w:t xml:space="preserve"> - for Japan, Korea and Taiwan. </w:t>
      </w:r>
      <w:r>
        <w:rPr>
          <w:rFonts w:eastAsia="華康中黑體(P)" w:hint="eastAsia"/>
          <w:color w:val="000000" w:themeColor="text1"/>
          <w:spacing w:val="6"/>
          <w:kern w:val="0"/>
          <w:sz w:val="20"/>
        </w:rPr>
        <w:t xml:space="preserve">This implies a potential </w:t>
      </w:r>
      <w:r>
        <w:rPr>
          <w:rFonts w:eastAsia="華康中黑體(P)"/>
          <w:color w:val="000000" w:themeColor="text1"/>
          <w:spacing w:val="6"/>
          <w:kern w:val="0"/>
          <w:sz w:val="20"/>
        </w:rPr>
        <w:t>possibility</w:t>
      </w:r>
      <w:r>
        <w:rPr>
          <w:rFonts w:eastAsia="華康中黑體(P)" w:hint="eastAsia"/>
          <w:color w:val="000000" w:themeColor="text1"/>
          <w:spacing w:val="6"/>
          <w:kern w:val="0"/>
          <w:sz w:val="20"/>
        </w:rPr>
        <w:t xml:space="preserve"> that</w:t>
      </w:r>
      <w:r w:rsidRPr="00E91EE0">
        <w:rPr>
          <w:rFonts w:eastAsia="華康中黑體(P)" w:hint="eastAsia"/>
          <w:color w:val="000000" w:themeColor="text1"/>
          <w:spacing w:val="6"/>
          <w:kern w:val="0"/>
          <w:sz w:val="20"/>
        </w:rPr>
        <w:t xml:space="preserve"> the </w:t>
      </w:r>
      <w:proofErr w:type="spellStart"/>
      <w:r w:rsidRPr="00E91EE0">
        <w:rPr>
          <w:rFonts w:eastAsia="華康中黑體(P)" w:hint="eastAsia"/>
          <w:color w:val="000000" w:themeColor="text1"/>
          <w:spacing w:val="6"/>
          <w:kern w:val="0"/>
          <w:sz w:val="20"/>
        </w:rPr>
        <w:t>co</w:t>
      </w:r>
      <w:r w:rsidR="00480663">
        <w:rPr>
          <w:rFonts w:eastAsia="華康中黑體(P)" w:hint="eastAsia"/>
          <w:color w:val="000000" w:themeColor="text1"/>
          <w:spacing w:val="6"/>
          <w:kern w:val="0"/>
          <w:sz w:val="20"/>
        </w:rPr>
        <w:t>integrating</w:t>
      </w:r>
      <w:proofErr w:type="spellEnd"/>
      <w:r w:rsidR="00480663">
        <w:rPr>
          <w:rFonts w:eastAsia="華康中黑體(P)" w:hint="eastAsia"/>
          <w:color w:val="000000" w:themeColor="text1"/>
          <w:spacing w:val="6"/>
          <w:kern w:val="0"/>
          <w:sz w:val="20"/>
        </w:rPr>
        <w:t xml:space="preserve"> relation </w:t>
      </w:r>
      <w:r w:rsidR="00480663" w:rsidRPr="00E91EE0">
        <w:rPr>
          <w:rFonts w:eastAsia="華康中黑體(P)" w:hint="eastAsia"/>
          <w:color w:val="000000" w:themeColor="text1"/>
          <w:spacing w:val="6"/>
          <w:kern w:val="0"/>
          <w:sz w:val="20"/>
        </w:rPr>
        <w:t xml:space="preserve">among </w:t>
      </w:r>
      <w:r w:rsidR="00480663">
        <w:rPr>
          <w:rFonts w:eastAsia="華康中黑體(P)" w:hint="eastAsia"/>
          <w:color w:val="000000" w:themeColor="text1"/>
          <w:spacing w:val="6"/>
          <w:kern w:val="0"/>
          <w:sz w:val="20"/>
        </w:rPr>
        <w:t xml:space="preserve">Asian </w:t>
      </w:r>
      <w:r w:rsidRPr="00E91EE0">
        <w:rPr>
          <w:rFonts w:eastAsia="華康中黑體(P)" w:hint="eastAsia"/>
          <w:color w:val="000000" w:themeColor="text1"/>
          <w:spacing w:val="6"/>
          <w:kern w:val="0"/>
          <w:sz w:val="20"/>
        </w:rPr>
        <w:t>LNG import prices.</w:t>
      </w:r>
      <w:r w:rsidRPr="00086565">
        <w:rPr>
          <w:rFonts w:eastAsia="華康中黑體(P)"/>
          <w:color w:val="000000" w:themeColor="text1"/>
          <w:spacing w:val="6"/>
          <w:kern w:val="0"/>
          <w:sz w:val="20"/>
        </w:rPr>
        <w:t xml:space="preserve"> </w:t>
      </w:r>
      <w:r w:rsidR="008034C5">
        <w:rPr>
          <w:rFonts w:eastAsia="華康中黑體(P)" w:hint="eastAsia"/>
          <w:color w:val="000000" w:themeColor="text1"/>
          <w:spacing w:val="6"/>
          <w:kern w:val="0"/>
          <w:sz w:val="20"/>
        </w:rPr>
        <w:t>E</w:t>
      </w:r>
      <w:r w:rsidR="008034C5">
        <w:rPr>
          <w:rFonts w:eastAsia="華康中黑體(P)"/>
          <w:color w:val="000000" w:themeColor="text1"/>
          <w:spacing w:val="6"/>
          <w:kern w:val="0"/>
          <w:sz w:val="20"/>
        </w:rPr>
        <w:t>valuat</w:t>
      </w:r>
      <w:r w:rsidR="008034C5">
        <w:rPr>
          <w:rFonts w:eastAsia="華康中黑體(P)" w:hint="eastAsia"/>
          <w:color w:val="000000" w:themeColor="text1"/>
          <w:spacing w:val="6"/>
          <w:kern w:val="0"/>
          <w:sz w:val="20"/>
        </w:rPr>
        <w:t>ion</w:t>
      </w:r>
      <w:r w:rsidRPr="008E14C0">
        <w:rPr>
          <w:rFonts w:eastAsia="華康中黑體(P)"/>
          <w:color w:val="000000" w:themeColor="text1"/>
          <w:spacing w:val="6"/>
          <w:kern w:val="0"/>
          <w:sz w:val="20"/>
        </w:rPr>
        <w:t xml:space="preserve"> market integration under the oil-linked pricing rule is crucial</w:t>
      </w:r>
      <w:r>
        <w:rPr>
          <w:rFonts w:eastAsia="華康中黑體(P)" w:hint="eastAsia"/>
          <w:color w:val="000000" w:themeColor="text1"/>
          <w:spacing w:val="6"/>
          <w:kern w:val="0"/>
          <w:sz w:val="20"/>
        </w:rPr>
        <w:t xml:space="preserve"> while looking for a new </w:t>
      </w:r>
      <w:r w:rsidRPr="00E91EE0">
        <w:rPr>
          <w:rFonts w:eastAsia="華康中黑體(P)"/>
          <w:color w:val="000000" w:themeColor="text1"/>
          <w:spacing w:val="6"/>
          <w:kern w:val="0"/>
          <w:sz w:val="20"/>
        </w:rPr>
        <w:t xml:space="preserve">pricing </w:t>
      </w:r>
      <w:r w:rsidR="008034C5" w:rsidRPr="00B330BF">
        <w:rPr>
          <w:rFonts w:eastAsia="華康中黑體(P)"/>
          <w:spacing w:val="6"/>
          <w:kern w:val="0"/>
          <w:sz w:val="20"/>
        </w:rPr>
        <w:t>mechanism</w:t>
      </w:r>
      <w:r w:rsidRPr="008E14C0">
        <w:rPr>
          <w:rFonts w:eastAsia="華康中黑體(P)"/>
          <w:color w:val="000000" w:themeColor="text1"/>
          <w:spacing w:val="6"/>
          <w:kern w:val="0"/>
          <w:sz w:val="20"/>
        </w:rPr>
        <w:t xml:space="preserve">, </w:t>
      </w:r>
      <w:r>
        <w:rPr>
          <w:rFonts w:eastAsia="華康中黑體(P)" w:hint="eastAsia"/>
          <w:color w:val="000000" w:themeColor="text1"/>
          <w:spacing w:val="6"/>
          <w:kern w:val="0"/>
          <w:sz w:val="20"/>
        </w:rPr>
        <w:t>thus</w:t>
      </w:r>
      <w:r w:rsidRPr="008E14C0">
        <w:rPr>
          <w:rFonts w:eastAsia="華康中黑體(P)"/>
          <w:color w:val="000000" w:themeColor="text1"/>
          <w:spacing w:val="6"/>
          <w:kern w:val="0"/>
          <w:sz w:val="20"/>
        </w:rPr>
        <w:t>, this study investigat</w:t>
      </w:r>
      <w:r w:rsidR="008034C5">
        <w:rPr>
          <w:rFonts w:eastAsia="華康中黑體(P)" w:hint="eastAsia"/>
          <w:color w:val="000000" w:themeColor="text1"/>
          <w:spacing w:val="6"/>
          <w:kern w:val="0"/>
          <w:sz w:val="20"/>
        </w:rPr>
        <w:t>es</w:t>
      </w:r>
      <w:r w:rsidRPr="008E14C0">
        <w:rPr>
          <w:rFonts w:eastAsia="華康中黑體(P)"/>
          <w:color w:val="000000" w:themeColor="text1"/>
          <w:spacing w:val="6"/>
          <w:kern w:val="0"/>
          <w:sz w:val="20"/>
        </w:rPr>
        <w:t xml:space="preserve"> the long-run price relationship of the Asian LNG market.</w:t>
      </w:r>
    </w:p>
    <w:p w:rsidR="00DC69F1" w:rsidRPr="00A247C7" w:rsidRDefault="009B6EE2" w:rsidP="009B6EE2">
      <w:pPr>
        <w:pStyle w:val="20"/>
        <w:spacing w:after="200"/>
        <w:ind w:firstLine="398"/>
        <w:rPr>
          <w:i/>
          <w:lang w:eastAsia="zh-TW"/>
        </w:rPr>
      </w:pPr>
      <w:r w:rsidRPr="008E14C0">
        <w:rPr>
          <w:rFonts w:eastAsia="華康中黑體(P)"/>
          <w:color w:val="000000" w:themeColor="text1"/>
          <w:spacing w:val="6"/>
        </w:rPr>
        <w:t xml:space="preserve">The residual-based </w:t>
      </w:r>
      <w:proofErr w:type="spellStart"/>
      <w:r w:rsidRPr="008E14C0">
        <w:rPr>
          <w:rFonts w:eastAsia="華康中黑體(P)"/>
          <w:color w:val="000000" w:themeColor="text1"/>
          <w:spacing w:val="6"/>
        </w:rPr>
        <w:t>cointegration</w:t>
      </w:r>
      <w:proofErr w:type="spellEnd"/>
      <w:r w:rsidRPr="008E14C0">
        <w:rPr>
          <w:rFonts w:eastAsia="華康中黑體(P)"/>
          <w:color w:val="000000" w:themeColor="text1"/>
          <w:spacing w:val="6"/>
        </w:rPr>
        <w:t xml:space="preserve"> approach was used in empirical testing. Unlike previous NG/LN</w:t>
      </w:r>
      <w:r>
        <w:rPr>
          <w:rFonts w:eastAsia="華康中黑體(P)"/>
          <w:color w:val="000000" w:themeColor="text1"/>
          <w:spacing w:val="6"/>
        </w:rPr>
        <w:t>G empirical studies, we examine</w:t>
      </w:r>
      <w:r w:rsidRPr="008E14C0">
        <w:rPr>
          <w:rFonts w:eastAsia="華康中黑體(P)"/>
          <w:color w:val="000000" w:themeColor="text1"/>
          <w:spacing w:val="6"/>
        </w:rPr>
        <w:t xml:space="preserve"> the </w:t>
      </w:r>
      <w:proofErr w:type="spellStart"/>
      <w:r w:rsidRPr="008E14C0">
        <w:rPr>
          <w:rFonts w:eastAsia="華康中黑體(P)"/>
          <w:color w:val="000000" w:themeColor="text1"/>
          <w:spacing w:val="6"/>
        </w:rPr>
        <w:t>cointegration</w:t>
      </w:r>
      <w:proofErr w:type="spellEnd"/>
      <w:r w:rsidRPr="008E14C0">
        <w:rPr>
          <w:rFonts w:eastAsia="華康中黑體(P)"/>
          <w:color w:val="000000" w:themeColor="text1"/>
          <w:spacing w:val="6"/>
        </w:rPr>
        <w:t xml:space="preserve"> relationship based on bo</w:t>
      </w:r>
      <w:r>
        <w:rPr>
          <w:rFonts w:eastAsia="華康中黑體(P)"/>
          <w:color w:val="000000" w:themeColor="text1"/>
          <w:spacing w:val="6"/>
        </w:rPr>
        <w:t>th linear and nonlinear systems</w:t>
      </w:r>
      <w:r>
        <w:rPr>
          <w:rFonts w:eastAsia="華康中黑體(P)" w:hint="eastAsia"/>
          <w:color w:val="000000" w:themeColor="text1"/>
          <w:spacing w:val="6"/>
        </w:rPr>
        <w:t xml:space="preserve">. We find that unless the </w:t>
      </w:r>
      <w:r>
        <w:rPr>
          <w:rFonts w:eastAsia="華康中黑體(P)"/>
          <w:color w:val="000000" w:themeColor="text1"/>
          <w:spacing w:val="6"/>
        </w:rPr>
        <w:t>nonlinear</w:t>
      </w:r>
      <w:r>
        <w:rPr>
          <w:rFonts w:eastAsia="華康中黑體(P)" w:hint="eastAsia"/>
          <w:color w:val="000000" w:themeColor="text1"/>
          <w:spacing w:val="6"/>
        </w:rPr>
        <w:t xml:space="preserve"> model with smooth </w:t>
      </w:r>
      <w:r w:rsidRPr="008E14C0">
        <w:rPr>
          <w:rFonts w:eastAsia="華康中黑體(P)"/>
          <w:color w:val="000000" w:themeColor="text1"/>
          <w:spacing w:val="6"/>
        </w:rPr>
        <w:t>transition</w:t>
      </w:r>
      <w:r w:rsidRPr="008E14C0">
        <w:rPr>
          <w:rFonts w:eastAsia="華康中黑體(P)" w:hint="eastAsia"/>
          <w:color w:val="000000" w:themeColor="text1"/>
          <w:spacing w:val="6"/>
        </w:rPr>
        <w:t xml:space="preserve"> </w:t>
      </w:r>
      <w:r w:rsidRPr="008E14C0">
        <w:rPr>
          <w:rFonts w:eastAsia="華康中黑體(P)"/>
          <w:color w:val="000000" w:themeColor="text1"/>
          <w:spacing w:val="6"/>
        </w:rPr>
        <w:t>function</w:t>
      </w:r>
      <w:r>
        <w:rPr>
          <w:rFonts w:eastAsia="華康中黑體(P)" w:hint="eastAsia"/>
          <w:color w:val="000000" w:themeColor="text1"/>
          <w:spacing w:val="6"/>
        </w:rPr>
        <w:t xml:space="preserve"> is used, the </w:t>
      </w:r>
      <w:proofErr w:type="spellStart"/>
      <w:r w:rsidRPr="008E14C0">
        <w:rPr>
          <w:rFonts w:eastAsia="華康中黑體(P)"/>
          <w:color w:val="000000" w:themeColor="text1"/>
          <w:spacing w:val="6"/>
        </w:rPr>
        <w:t>cointegration</w:t>
      </w:r>
      <w:proofErr w:type="spellEnd"/>
      <w:r>
        <w:rPr>
          <w:rFonts w:eastAsia="華康中黑體(P)" w:hint="eastAsia"/>
          <w:color w:val="000000" w:themeColor="text1"/>
          <w:spacing w:val="6"/>
        </w:rPr>
        <w:t xml:space="preserve"> relation is unstable during the sampl</w:t>
      </w:r>
      <w:r w:rsidR="00480663">
        <w:rPr>
          <w:rFonts w:eastAsia="華康中黑體(P)" w:hint="eastAsia"/>
          <w:color w:val="000000" w:themeColor="text1"/>
          <w:spacing w:val="6"/>
          <w:lang w:eastAsia="zh-TW"/>
        </w:rPr>
        <w:t>ing</w:t>
      </w:r>
      <w:r>
        <w:rPr>
          <w:rFonts w:eastAsia="華康中黑體(P)" w:hint="eastAsia"/>
          <w:color w:val="000000" w:themeColor="text1"/>
          <w:spacing w:val="6"/>
        </w:rPr>
        <w:t xml:space="preserve"> period. </w:t>
      </w:r>
      <w:r w:rsidRPr="00AA0B67">
        <w:rPr>
          <w:rFonts w:eastAsia="華康中黑體(P)"/>
          <w:color w:val="000000" w:themeColor="text1"/>
          <w:spacing w:val="6"/>
        </w:rPr>
        <w:t xml:space="preserve">Our study </w:t>
      </w:r>
      <w:r w:rsidRPr="00AA0B67">
        <w:rPr>
          <w:rFonts w:eastAsia="華康中黑體(P)" w:hint="eastAsia"/>
          <w:color w:val="000000" w:themeColor="text1"/>
          <w:spacing w:val="6"/>
        </w:rPr>
        <w:t xml:space="preserve">not only </w:t>
      </w:r>
      <w:r w:rsidRPr="00AA0B67">
        <w:rPr>
          <w:rFonts w:eastAsia="華康中黑體(P)"/>
          <w:color w:val="000000" w:themeColor="text1"/>
          <w:spacing w:val="6"/>
        </w:rPr>
        <w:t>indicates the limitation of linear model in testing the LNG market integration</w:t>
      </w:r>
      <w:r w:rsidRPr="00AA0B67">
        <w:rPr>
          <w:rFonts w:eastAsia="華康中黑體(P)" w:hint="eastAsia"/>
          <w:color w:val="000000" w:themeColor="text1"/>
          <w:spacing w:val="6"/>
        </w:rPr>
        <w:t xml:space="preserve">, but also </w:t>
      </w:r>
      <w:r>
        <w:rPr>
          <w:rFonts w:eastAsia="華康中黑體(P)" w:hint="eastAsia"/>
          <w:color w:val="000000" w:themeColor="text1"/>
          <w:spacing w:val="6"/>
        </w:rPr>
        <w:t xml:space="preserve">offers </w:t>
      </w:r>
      <w:r w:rsidRPr="00AA0B67">
        <w:rPr>
          <w:rFonts w:eastAsia="華康中黑體(P)"/>
          <w:color w:val="000000" w:themeColor="text1"/>
          <w:spacing w:val="6"/>
        </w:rPr>
        <w:t>quantitative evidence that LNG prices in Asia market adjust slowly to a new equilibrium relationship</w:t>
      </w:r>
      <w:r>
        <w:rPr>
          <w:rFonts w:eastAsia="華康中黑體(P)" w:hint="eastAsia"/>
          <w:color w:val="000000" w:themeColor="text1"/>
          <w:spacing w:val="6"/>
        </w:rPr>
        <w:t>.</w:t>
      </w:r>
    </w:p>
    <w:p w:rsidR="00DC69F1" w:rsidRPr="00D767DA" w:rsidRDefault="00DC69F1">
      <w:pPr>
        <w:pStyle w:val="2"/>
        <w:rPr>
          <w:i w:val="0"/>
          <w:sz w:val="24"/>
          <w:szCs w:val="24"/>
        </w:rPr>
      </w:pPr>
      <w:r w:rsidRPr="00D767DA">
        <w:rPr>
          <w:i w:val="0"/>
          <w:sz w:val="24"/>
          <w:szCs w:val="24"/>
        </w:rPr>
        <w:t>Methods</w:t>
      </w:r>
    </w:p>
    <w:p w:rsidR="009B6EE2" w:rsidRDefault="009B6EE2" w:rsidP="009B6EE2">
      <w:pPr>
        <w:pStyle w:val="EE"/>
        <w:spacing w:before="240"/>
        <w:ind w:firstLine="398"/>
        <w:rPr>
          <w:rFonts w:eastAsia="華康中黑體(P)"/>
          <w:color w:val="000000" w:themeColor="text1"/>
          <w:spacing w:val="6"/>
          <w:kern w:val="0"/>
          <w:sz w:val="20"/>
        </w:rPr>
      </w:pPr>
      <w:r w:rsidRPr="00E52291">
        <w:rPr>
          <w:rFonts w:eastAsia="華康中黑體(P)" w:hint="eastAsia"/>
          <w:color w:val="000000" w:themeColor="text1"/>
          <w:spacing w:val="6"/>
          <w:kern w:val="0"/>
          <w:sz w:val="20"/>
        </w:rPr>
        <w:t xml:space="preserve">Since the LNG market responses slowly due to the long-term contract and the time series process of LNG price has unit root, </w:t>
      </w:r>
      <w:r w:rsidRPr="00E52291">
        <w:rPr>
          <w:rFonts w:eastAsia="華康中黑體(P)"/>
          <w:color w:val="000000" w:themeColor="text1"/>
          <w:spacing w:val="6"/>
          <w:kern w:val="0"/>
          <w:sz w:val="20"/>
        </w:rPr>
        <w:t>Engle-Granger’</w:t>
      </w:r>
      <w:r w:rsidRPr="00E52291">
        <w:rPr>
          <w:rFonts w:eastAsia="華康中黑體(P)" w:hint="eastAsia"/>
          <w:color w:val="000000" w:themeColor="text1"/>
          <w:spacing w:val="6"/>
          <w:kern w:val="0"/>
          <w:sz w:val="20"/>
        </w:rPr>
        <w:t xml:space="preserve">s (1987) </w:t>
      </w:r>
      <w:r w:rsidRPr="00E52291">
        <w:rPr>
          <w:rFonts w:eastAsia="華康中黑體(P)"/>
          <w:color w:val="000000" w:themeColor="text1"/>
          <w:spacing w:val="6"/>
          <w:kern w:val="0"/>
          <w:sz w:val="20"/>
        </w:rPr>
        <w:t>residual</w:t>
      </w:r>
      <w:r w:rsidRPr="00E52291">
        <w:rPr>
          <w:rFonts w:eastAsia="華康中黑體(P)" w:hint="eastAsia"/>
          <w:color w:val="000000" w:themeColor="text1"/>
          <w:spacing w:val="6"/>
          <w:kern w:val="0"/>
          <w:sz w:val="20"/>
        </w:rPr>
        <w:t xml:space="preserve">-based </w:t>
      </w:r>
      <w:proofErr w:type="spellStart"/>
      <w:r w:rsidRPr="00E52291">
        <w:rPr>
          <w:rFonts w:eastAsia="華康中黑體(P)" w:hint="eastAsia"/>
          <w:color w:val="000000" w:themeColor="text1"/>
          <w:spacing w:val="6"/>
          <w:kern w:val="0"/>
          <w:sz w:val="20"/>
        </w:rPr>
        <w:t>cointegration</w:t>
      </w:r>
      <w:proofErr w:type="spellEnd"/>
      <w:r w:rsidRPr="00E52291">
        <w:rPr>
          <w:rFonts w:eastAsia="華康中黑體(P)"/>
          <w:color w:val="000000" w:themeColor="text1"/>
          <w:spacing w:val="6"/>
          <w:kern w:val="0"/>
          <w:sz w:val="20"/>
        </w:rPr>
        <w:t xml:space="preserve"> approach</w:t>
      </w:r>
      <w:r w:rsidRPr="00E52291">
        <w:rPr>
          <w:rFonts w:eastAsia="華康中黑體(P)" w:hint="eastAsia"/>
          <w:color w:val="000000" w:themeColor="text1"/>
          <w:spacing w:val="6"/>
          <w:kern w:val="0"/>
          <w:sz w:val="20"/>
        </w:rPr>
        <w:t xml:space="preserve"> is employed to investigate the long run relationship.</w:t>
      </w:r>
      <w:r w:rsidRPr="008F3F66">
        <w:rPr>
          <w:rFonts w:eastAsia="華康中黑體(P)"/>
          <w:color w:val="000000" w:themeColor="text1"/>
          <w:spacing w:val="6"/>
          <w:kern w:val="0"/>
          <w:sz w:val="20"/>
        </w:rPr>
        <w:t xml:space="preserve"> </w:t>
      </w:r>
      <w:r>
        <w:rPr>
          <w:rFonts w:eastAsia="華康中黑體(P)" w:hint="eastAsia"/>
          <w:color w:val="000000" w:themeColor="text1"/>
          <w:spacing w:val="6"/>
          <w:kern w:val="0"/>
          <w:sz w:val="20"/>
        </w:rPr>
        <w:t>W</w:t>
      </w:r>
      <w:r w:rsidRPr="008B08B0">
        <w:rPr>
          <w:rFonts w:eastAsia="華康中黑體(P)"/>
          <w:color w:val="000000" w:themeColor="text1"/>
          <w:spacing w:val="6"/>
          <w:kern w:val="0"/>
          <w:sz w:val="20"/>
        </w:rPr>
        <w:t xml:space="preserve">e </w:t>
      </w:r>
      <w:r>
        <w:rPr>
          <w:rFonts w:eastAsia="華康中黑體(P)" w:hint="eastAsia"/>
          <w:color w:val="000000" w:themeColor="text1"/>
          <w:spacing w:val="6"/>
          <w:kern w:val="0"/>
          <w:sz w:val="20"/>
        </w:rPr>
        <w:t>investigate</w:t>
      </w:r>
      <w:r w:rsidRPr="008E14C0">
        <w:rPr>
          <w:rFonts w:eastAsia="華康中黑體(P)"/>
          <w:color w:val="000000" w:themeColor="text1"/>
          <w:spacing w:val="6"/>
          <w:kern w:val="0"/>
          <w:sz w:val="20"/>
        </w:rPr>
        <w:t xml:space="preserve"> the </w:t>
      </w:r>
      <w:proofErr w:type="spellStart"/>
      <w:r w:rsidRPr="008E14C0">
        <w:rPr>
          <w:rFonts w:eastAsia="華康中黑體(P)"/>
          <w:color w:val="000000" w:themeColor="text1"/>
          <w:spacing w:val="6"/>
          <w:kern w:val="0"/>
          <w:sz w:val="20"/>
        </w:rPr>
        <w:t>cointegration</w:t>
      </w:r>
      <w:proofErr w:type="spellEnd"/>
      <w:r w:rsidRPr="008E14C0">
        <w:rPr>
          <w:rFonts w:eastAsia="華康中黑體(P)"/>
          <w:color w:val="000000" w:themeColor="text1"/>
          <w:spacing w:val="6"/>
          <w:kern w:val="0"/>
          <w:sz w:val="20"/>
        </w:rPr>
        <w:t xml:space="preserve"> relationship based on bo</w:t>
      </w:r>
      <w:r w:rsidRPr="008B08B0">
        <w:rPr>
          <w:rFonts w:eastAsia="華康中黑體(P)"/>
          <w:color w:val="000000" w:themeColor="text1"/>
          <w:spacing w:val="6"/>
          <w:kern w:val="0"/>
          <w:sz w:val="20"/>
        </w:rPr>
        <w:t>th linear and nonlinear systems</w:t>
      </w:r>
      <w:r>
        <w:rPr>
          <w:rFonts w:eastAsia="華康中黑體(P)" w:hint="eastAsia"/>
          <w:color w:val="000000" w:themeColor="text1"/>
          <w:spacing w:val="6"/>
          <w:kern w:val="0"/>
          <w:sz w:val="20"/>
        </w:rPr>
        <w:t>, t</w:t>
      </w:r>
      <w:r w:rsidRPr="008B08B0">
        <w:rPr>
          <w:rFonts w:eastAsia="華康中黑體(P)" w:hint="eastAsia"/>
          <w:color w:val="000000" w:themeColor="text1"/>
          <w:spacing w:val="6"/>
          <w:kern w:val="0"/>
          <w:sz w:val="20"/>
        </w:rPr>
        <w:t>hree models described briefly as following are used:</w:t>
      </w:r>
    </w:p>
    <w:p w:rsidR="00856DEA" w:rsidRDefault="00856DEA" w:rsidP="009B6EE2">
      <w:pPr>
        <w:adjustRightInd w:val="0"/>
        <w:snapToGrid w:val="0"/>
        <w:spacing w:line="360" w:lineRule="auto"/>
        <w:ind w:firstLine="409"/>
        <w:jc w:val="both"/>
        <w:textAlignment w:val="baseline"/>
        <w:rPr>
          <w:rFonts w:eastAsia="華康中黑體(P)"/>
          <w:color w:val="000000" w:themeColor="text1"/>
          <w:spacing w:val="6"/>
          <w:lang w:eastAsia="zh-TW"/>
        </w:rPr>
      </w:pPr>
    </w:p>
    <w:p w:rsidR="009B6EE2" w:rsidRPr="008B08B0" w:rsidRDefault="009B6EE2" w:rsidP="009B6EE2">
      <w:pPr>
        <w:adjustRightInd w:val="0"/>
        <w:snapToGrid w:val="0"/>
        <w:spacing w:line="360" w:lineRule="auto"/>
        <w:ind w:firstLine="409"/>
        <w:jc w:val="both"/>
        <w:textAlignment w:val="baseline"/>
        <w:rPr>
          <w:rFonts w:eastAsia="華康中黑體(P)"/>
          <w:color w:val="000000" w:themeColor="text1"/>
          <w:spacing w:val="6"/>
        </w:rPr>
      </w:pPr>
      <w:r>
        <w:rPr>
          <w:rFonts w:eastAsia="華康中黑體(P)" w:hint="eastAsia"/>
          <w:color w:val="000000" w:themeColor="text1"/>
          <w:spacing w:val="6"/>
        </w:rPr>
        <w:t>M</w:t>
      </w:r>
      <w:r w:rsidRPr="008B08B0">
        <w:rPr>
          <w:rFonts w:eastAsia="華康中黑體(P)" w:hint="eastAsia"/>
          <w:color w:val="000000" w:themeColor="text1"/>
          <w:spacing w:val="6"/>
        </w:rPr>
        <w:t>odel A: linear model</w:t>
      </w:r>
    </w:p>
    <w:p w:rsidR="009B6EE2" w:rsidRDefault="009B6EE2" w:rsidP="009B6EE2">
      <w:pPr>
        <w:adjustRightInd w:val="0"/>
        <w:snapToGrid w:val="0"/>
        <w:spacing w:line="360" w:lineRule="auto"/>
        <w:jc w:val="center"/>
        <w:textAlignment w:val="baseline"/>
        <w:rPr>
          <w:rFonts w:eastAsia="華康中黑體(P)"/>
          <w:color w:val="000000" w:themeColor="text1"/>
          <w:spacing w:val="6"/>
        </w:rPr>
      </w:pPr>
      <w:r w:rsidRPr="008B08B0">
        <w:rPr>
          <w:rFonts w:eastAsia="華康中黑體(P)"/>
          <w:color w:val="000000" w:themeColor="text1"/>
          <w:spacing w:val="6"/>
        </w:rPr>
        <w:object w:dxaOrig="1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pt;height:15.5pt" o:ole="">
            <v:imagedata r:id="rId10" o:title=""/>
          </v:shape>
          <o:OLEObject Type="Embed" ProgID="Equation.3" ShapeID="_x0000_i1025" DrawAspect="Content" ObjectID="_1458622038" r:id="rId11"/>
        </w:object>
      </w:r>
    </w:p>
    <w:p w:rsidR="00856DEA" w:rsidRDefault="00856DEA" w:rsidP="009B6EE2">
      <w:pPr>
        <w:adjustRightInd w:val="0"/>
        <w:snapToGrid w:val="0"/>
        <w:spacing w:line="360" w:lineRule="auto"/>
        <w:ind w:firstLine="426"/>
        <w:jc w:val="both"/>
        <w:textAlignment w:val="baseline"/>
        <w:rPr>
          <w:rFonts w:eastAsia="華康中黑體(P)"/>
          <w:color w:val="000000" w:themeColor="text1"/>
          <w:spacing w:val="6"/>
          <w:lang w:eastAsia="zh-TW"/>
        </w:rPr>
      </w:pPr>
    </w:p>
    <w:p w:rsidR="009B6EE2" w:rsidRDefault="009B6EE2" w:rsidP="009B6EE2">
      <w:pPr>
        <w:adjustRightInd w:val="0"/>
        <w:snapToGrid w:val="0"/>
        <w:spacing w:line="360" w:lineRule="auto"/>
        <w:ind w:firstLine="426"/>
        <w:jc w:val="both"/>
        <w:textAlignment w:val="baseline"/>
        <w:rPr>
          <w:rFonts w:eastAsia="華康中黑體(P)"/>
          <w:color w:val="000000" w:themeColor="text1"/>
          <w:spacing w:val="6"/>
        </w:rPr>
      </w:pPr>
      <w:r>
        <w:rPr>
          <w:rFonts w:eastAsia="華康中黑體(P)" w:hint="eastAsia"/>
          <w:color w:val="000000" w:themeColor="text1"/>
          <w:spacing w:val="6"/>
        </w:rPr>
        <w:t>M</w:t>
      </w:r>
      <w:r w:rsidRPr="008B08B0">
        <w:rPr>
          <w:rFonts w:eastAsia="華康中黑體(P)" w:hint="eastAsia"/>
          <w:color w:val="000000" w:themeColor="text1"/>
          <w:spacing w:val="6"/>
        </w:rPr>
        <w:t>odel B: non-linear model with a</w:t>
      </w:r>
      <w:r>
        <w:rPr>
          <w:rFonts w:eastAsia="華康中黑體(P)" w:hint="eastAsia"/>
          <w:color w:val="000000" w:themeColor="text1"/>
          <w:spacing w:val="6"/>
        </w:rPr>
        <w:t>n</w:t>
      </w:r>
      <w:r w:rsidRPr="008B08B0">
        <w:rPr>
          <w:rFonts w:eastAsia="華康中黑體(P)" w:hint="eastAsia"/>
          <w:color w:val="000000" w:themeColor="text1"/>
          <w:spacing w:val="6"/>
        </w:rPr>
        <w:t xml:space="preserve"> abrupt break</w:t>
      </w:r>
    </w:p>
    <w:p w:rsidR="009B6EE2" w:rsidRDefault="009B6EE2" w:rsidP="009B6EE2">
      <w:pPr>
        <w:adjustRightInd w:val="0"/>
        <w:snapToGrid w:val="0"/>
        <w:spacing w:line="360" w:lineRule="auto"/>
        <w:jc w:val="center"/>
        <w:textAlignment w:val="baseline"/>
        <w:rPr>
          <w:rFonts w:eastAsia="華康中黑體(P)"/>
          <w:color w:val="000000" w:themeColor="text1"/>
          <w:spacing w:val="6"/>
        </w:rPr>
      </w:pPr>
      <w:r w:rsidRPr="00595512">
        <w:rPr>
          <w:position w:val="-12"/>
        </w:rPr>
        <w:object w:dxaOrig="3760" w:dyaOrig="380">
          <v:shape id="_x0000_i1026" type="#_x0000_t75" style="width:150pt;height:15.5pt" o:ole="">
            <v:imagedata r:id="rId12" o:title=""/>
          </v:shape>
          <o:OLEObject Type="Embed" ProgID="Equation.3" ShapeID="_x0000_i1026" DrawAspect="Content" ObjectID="_1458622039" r:id="rId13"/>
        </w:object>
      </w:r>
    </w:p>
    <w:p w:rsidR="00856DEA" w:rsidRDefault="00856DEA" w:rsidP="009B6EE2">
      <w:pPr>
        <w:adjustRightInd w:val="0"/>
        <w:snapToGrid w:val="0"/>
        <w:spacing w:line="360" w:lineRule="auto"/>
        <w:ind w:leftChars="177" w:left="354"/>
        <w:jc w:val="both"/>
        <w:textAlignment w:val="baseline"/>
        <w:rPr>
          <w:rFonts w:eastAsia="華康中黑體(P)"/>
          <w:color w:val="000000" w:themeColor="text1"/>
          <w:spacing w:val="6"/>
          <w:lang w:eastAsia="zh-TW"/>
        </w:rPr>
      </w:pPr>
    </w:p>
    <w:p w:rsidR="009B6EE2" w:rsidRDefault="009B6EE2" w:rsidP="009B6EE2">
      <w:pPr>
        <w:adjustRightInd w:val="0"/>
        <w:snapToGrid w:val="0"/>
        <w:spacing w:line="360" w:lineRule="auto"/>
        <w:ind w:leftChars="177" w:left="354"/>
        <w:jc w:val="both"/>
        <w:textAlignment w:val="baseline"/>
        <w:rPr>
          <w:rFonts w:eastAsia="華康中黑體(P)"/>
          <w:color w:val="000000" w:themeColor="text1"/>
          <w:spacing w:val="6"/>
        </w:rPr>
      </w:pPr>
      <w:r>
        <w:rPr>
          <w:rFonts w:eastAsia="華康中黑體(P)" w:hint="eastAsia"/>
          <w:color w:val="000000" w:themeColor="text1"/>
          <w:spacing w:val="6"/>
        </w:rPr>
        <w:t>M</w:t>
      </w:r>
      <w:r w:rsidRPr="008B08B0">
        <w:rPr>
          <w:rFonts w:eastAsia="華康中黑體(P)" w:hint="eastAsia"/>
          <w:color w:val="000000" w:themeColor="text1"/>
          <w:spacing w:val="6"/>
        </w:rPr>
        <w:t>odel C: non-linear model with a smooth transition function (the STR model)</w:t>
      </w:r>
      <w:r>
        <w:rPr>
          <w:rFonts w:eastAsia="華康中黑體(P)" w:hint="eastAsia"/>
          <w:color w:val="000000" w:themeColor="text1"/>
          <w:spacing w:val="6"/>
        </w:rPr>
        <w:tab/>
      </w:r>
    </w:p>
    <w:p w:rsidR="00856DEA" w:rsidRDefault="009B6EE2" w:rsidP="009B6EE2">
      <w:pPr>
        <w:adjustRightInd w:val="0"/>
        <w:snapToGrid w:val="0"/>
        <w:spacing w:line="360" w:lineRule="auto"/>
        <w:jc w:val="center"/>
        <w:textAlignment w:val="baseline"/>
        <w:rPr>
          <w:rFonts w:eastAsia="華康中黑體(P)"/>
          <w:color w:val="000000" w:themeColor="text1"/>
          <w:spacing w:val="6"/>
          <w:lang w:eastAsia="zh-TW"/>
        </w:rPr>
      </w:pPr>
      <w:r w:rsidRPr="00595512">
        <w:rPr>
          <w:position w:val="-12"/>
        </w:rPr>
        <w:object w:dxaOrig="3800" w:dyaOrig="380">
          <v:shape id="_x0000_i1027" type="#_x0000_t75" style="width:151.5pt;height:15.5pt" o:ole="">
            <v:imagedata r:id="rId14" o:title=""/>
          </v:shape>
          <o:OLEObject Type="Embed" ProgID="Equation.3" ShapeID="_x0000_i1027" DrawAspect="Content" ObjectID="_1458622040" r:id="rId15"/>
        </w:object>
      </w:r>
      <w:r>
        <w:rPr>
          <w:rFonts w:eastAsia="華康中黑體(P)" w:hint="eastAsia"/>
          <w:color w:val="000000" w:themeColor="text1"/>
          <w:spacing w:val="6"/>
        </w:rPr>
        <w:t xml:space="preserve"> </w:t>
      </w:r>
    </w:p>
    <w:p w:rsidR="009B6EE2" w:rsidRPr="00113346" w:rsidRDefault="009B6EE2" w:rsidP="009B6EE2">
      <w:pPr>
        <w:adjustRightInd w:val="0"/>
        <w:snapToGrid w:val="0"/>
        <w:spacing w:line="360" w:lineRule="auto"/>
        <w:jc w:val="center"/>
        <w:textAlignment w:val="baseline"/>
        <w:rPr>
          <w:rFonts w:eastAsia="華康中黑體(P)"/>
          <w:color w:val="000000" w:themeColor="text1"/>
          <w:spacing w:val="6"/>
        </w:rPr>
      </w:pPr>
      <w:r w:rsidRPr="00014056">
        <w:rPr>
          <w:rFonts w:eastAsia="華康中黑體(P)"/>
          <w:color w:val="000000" w:themeColor="text1"/>
          <w:spacing w:val="6"/>
          <w:position w:val="-10"/>
        </w:rPr>
        <w:object w:dxaOrig="2120" w:dyaOrig="400">
          <v:shape id="_x0000_i1028" type="#_x0000_t75" style="width:86.5pt;height:16.5pt" o:ole="">
            <v:imagedata r:id="rId16" o:title=""/>
          </v:shape>
          <o:OLEObject Type="Embed" ProgID="Equation.3" ShapeID="_x0000_i1028" DrawAspect="Content" ObjectID="_1458622041" r:id="rId17"/>
        </w:object>
      </w:r>
    </w:p>
    <w:p w:rsidR="00DC69F1" w:rsidRPr="009B6EE2" w:rsidRDefault="009B6EE2" w:rsidP="009B6EE2">
      <w:pPr>
        <w:pStyle w:val="20"/>
        <w:spacing w:after="200"/>
        <w:rPr>
          <w:i/>
          <w:lang w:eastAsia="zh-TW"/>
        </w:rPr>
      </w:pPr>
      <w:r w:rsidRPr="008F3F66">
        <w:rPr>
          <w:rFonts w:eastAsia="華康中黑體(P)" w:hint="eastAsia"/>
          <w:color w:val="000000" w:themeColor="text1"/>
          <w:spacing w:val="6"/>
        </w:rPr>
        <w:t xml:space="preserve">First, </w:t>
      </w:r>
      <w:r w:rsidRPr="008F3F66">
        <w:rPr>
          <w:rFonts w:eastAsia="華康中黑體(P)"/>
          <w:color w:val="000000" w:themeColor="text1"/>
          <w:spacing w:val="6"/>
        </w:rPr>
        <w:t>estimat</w:t>
      </w:r>
      <w:r w:rsidR="0026270B">
        <w:rPr>
          <w:rFonts w:eastAsia="華康中黑體(P)" w:hint="eastAsia"/>
          <w:color w:val="000000" w:themeColor="text1"/>
          <w:spacing w:val="6"/>
          <w:lang w:eastAsia="zh-TW"/>
        </w:rPr>
        <w:t>ing</w:t>
      </w:r>
      <w:r w:rsidRPr="008F3F66">
        <w:rPr>
          <w:rFonts w:eastAsia="華康中黑體(P)"/>
          <w:color w:val="000000" w:themeColor="text1"/>
          <w:spacing w:val="6"/>
        </w:rPr>
        <w:t xml:space="preserve"> </w:t>
      </w:r>
      <w:r w:rsidRPr="008F3F66">
        <w:rPr>
          <w:rFonts w:eastAsia="華康中黑體(P)" w:hint="eastAsia"/>
          <w:color w:val="000000" w:themeColor="text1"/>
          <w:spacing w:val="6"/>
        </w:rPr>
        <w:t>model A to model C on level variable respectively. Second, t</w:t>
      </w:r>
      <w:r w:rsidRPr="008F3F66">
        <w:rPr>
          <w:rFonts w:eastAsia="華康中黑體(P)"/>
          <w:color w:val="000000" w:themeColor="text1"/>
          <w:spacing w:val="6"/>
        </w:rPr>
        <w:t>est</w:t>
      </w:r>
      <w:r w:rsidR="0026270B">
        <w:rPr>
          <w:rFonts w:eastAsia="華康中黑體(P)" w:hint="eastAsia"/>
          <w:color w:val="000000" w:themeColor="text1"/>
          <w:spacing w:val="6"/>
          <w:lang w:eastAsia="zh-TW"/>
        </w:rPr>
        <w:t>ing</w:t>
      </w:r>
      <w:r w:rsidRPr="008F3F66">
        <w:rPr>
          <w:rFonts w:eastAsia="華康中黑體(P)"/>
          <w:color w:val="000000" w:themeColor="text1"/>
          <w:spacing w:val="6"/>
        </w:rPr>
        <w:t xml:space="preserve"> whether the residual </w:t>
      </w:r>
      <w:r w:rsidRPr="008F3F66">
        <w:rPr>
          <w:rFonts w:eastAsia="華康中黑體(P)" w:hint="eastAsia"/>
          <w:color w:val="000000" w:themeColor="text1"/>
          <w:spacing w:val="6"/>
        </w:rPr>
        <w:t xml:space="preserve">from model A to model C </w:t>
      </w:r>
      <w:r w:rsidRPr="008F3F66">
        <w:rPr>
          <w:rFonts w:eastAsia="華康中黑體(P)"/>
          <w:color w:val="000000" w:themeColor="text1"/>
          <w:spacing w:val="6"/>
        </w:rPr>
        <w:t>appears to be I(0)</w:t>
      </w:r>
      <w:r w:rsidRPr="008F3F66">
        <w:rPr>
          <w:rFonts w:eastAsia="華康中黑體(P)" w:hint="eastAsia"/>
          <w:color w:val="000000" w:themeColor="text1"/>
          <w:spacing w:val="6"/>
        </w:rPr>
        <w:t xml:space="preserve">. </w:t>
      </w:r>
      <w:r w:rsidR="008034C5">
        <w:rPr>
          <w:rFonts w:eastAsia="華康中黑體(P)" w:hint="eastAsia"/>
          <w:color w:val="000000" w:themeColor="text1"/>
          <w:spacing w:val="6"/>
          <w:lang w:eastAsia="zh-TW"/>
        </w:rPr>
        <w:t>Three commonly used unit roo</w:t>
      </w:r>
      <w:r w:rsidR="007454A1">
        <w:rPr>
          <w:rFonts w:eastAsia="華康中黑體(P)" w:hint="eastAsia"/>
          <w:color w:val="000000" w:themeColor="text1"/>
          <w:spacing w:val="6"/>
          <w:lang w:eastAsia="zh-TW"/>
        </w:rPr>
        <w:t xml:space="preserve">t tests are applied to test the stationary of residual from model A and model B. </w:t>
      </w:r>
      <w:r w:rsidR="007454A1">
        <w:rPr>
          <w:rFonts w:eastAsia="華康中黑體(P)" w:hint="eastAsia"/>
          <w:color w:val="000000" w:themeColor="text1"/>
          <w:spacing w:val="6"/>
        </w:rPr>
        <w:t>T</w:t>
      </w:r>
      <w:r w:rsidR="007454A1" w:rsidRPr="00856DEA">
        <w:rPr>
          <w:rFonts w:eastAsia="華康中黑體(P)"/>
          <w:color w:val="000000" w:themeColor="text1"/>
          <w:spacing w:val="6"/>
        </w:rPr>
        <w:t xml:space="preserve">he </w:t>
      </w:r>
      <w:proofErr w:type="spellStart"/>
      <w:r w:rsidR="007454A1" w:rsidRPr="00856DEA">
        <w:t>cointegration</w:t>
      </w:r>
      <w:proofErr w:type="spellEnd"/>
      <w:r w:rsidR="007454A1" w:rsidRPr="00856DEA">
        <w:t xml:space="preserve"> statistics suggested by Choi and </w:t>
      </w:r>
      <w:proofErr w:type="spellStart"/>
      <w:r w:rsidR="007454A1" w:rsidRPr="00856DEA">
        <w:t>Saikkonen</w:t>
      </w:r>
      <w:proofErr w:type="spellEnd"/>
      <w:r w:rsidR="007454A1" w:rsidRPr="00856DEA">
        <w:t xml:space="preserve"> (2010) is used for the residual from model C</w:t>
      </w:r>
      <w:r w:rsidR="007454A1">
        <w:rPr>
          <w:rFonts w:hint="eastAsia"/>
          <w:lang w:eastAsia="zh-TW"/>
        </w:rPr>
        <w:t>.</w:t>
      </w:r>
      <w:r w:rsidR="007454A1" w:rsidRPr="008B08B0">
        <w:rPr>
          <w:rFonts w:eastAsia="華康中黑體(P)" w:hint="eastAsia"/>
          <w:color w:val="000000" w:themeColor="text1"/>
          <w:spacing w:val="6"/>
        </w:rPr>
        <w:t xml:space="preserve"> </w:t>
      </w:r>
      <w:r w:rsidRPr="008B08B0">
        <w:rPr>
          <w:rFonts w:eastAsia="華康中黑體(P)" w:hint="eastAsia"/>
          <w:color w:val="000000" w:themeColor="text1"/>
          <w:spacing w:val="6"/>
        </w:rPr>
        <w:t xml:space="preserve">In order to detect the stability of </w:t>
      </w:r>
      <w:proofErr w:type="spellStart"/>
      <w:r w:rsidRPr="008B08B0">
        <w:rPr>
          <w:rFonts w:eastAsia="華康中黑體(P)" w:hint="eastAsia"/>
          <w:color w:val="000000" w:themeColor="text1"/>
          <w:spacing w:val="6"/>
        </w:rPr>
        <w:t>cointegrating</w:t>
      </w:r>
      <w:proofErr w:type="spellEnd"/>
      <w:r w:rsidRPr="008B08B0">
        <w:rPr>
          <w:rFonts w:eastAsia="華康中黑體(P)" w:hint="eastAsia"/>
          <w:color w:val="000000" w:themeColor="text1"/>
          <w:spacing w:val="6"/>
        </w:rPr>
        <w:t xml:space="preserve"> relation</w:t>
      </w:r>
      <w:r>
        <w:rPr>
          <w:rFonts w:eastAsia="華康中黑體(P)" w:hint="eastAsia"/>
          <w:color w:val="000000" w:themeColor="text1"/>
          <w:spacing w:val="6"/>
        </w:rPr>
        <w:t>, we apply</w:t>
      </w:r>
      <w:r w:rsidRPr="008B08B0">
        <w:rPr>
          <w:rFonts w:eastAsia="華康中黑體(P)" w:hint="eastAsia"/>
          <w:color w:val="000000" w:themeColor="text1"/>
          <w:spacing w:val="6"/>
        </w:rPr>
        <w:t xml:space="preserve"> a rolling window approach in this study. </w:t>
      </w:r>
      <w:r w:rsidRPr="008B08B0">
        <w:rPr>
          <w:rFonts w:eastAsia="華康中黑體(P)"/>
          <w:color w:val="000000" w:themeColor="text1"/>
          <w:spacing w:val="6"/>
        </w:rPr>
        <w:t xml:space="preserve">The residual-based </w:t>
      </w:r>
      <w:proofErr w:type="spellStart"/>
      <w:r w:rsidRPr="008B08B0">
        <w:rPr>
          <w:rFonts w:eastAsia="華康中黑體(P)"/>
          <w:color w:val="000000" w:themeColor="text1"/>
          <w:spacing w:val="6"/>
        </w:rPr>
        <w:t>cointegration</w:t>
      </w:r>
      <w:proofErr w:type="spellEnd"/>
      <w:r w:rsidRPr="008B08B0">
        <w:rPr>
          <w:rFonts w:eastAsia="華康中黑體(P)"/>
          <w:color w:val="000000" w:themeColor="text1"/>
          <w:spacing w:val="6"/>
        </w:rPr>
        <w:t xml:space="preserve"> approach was used in this study, three types of unit root </w:t>
      </w:r>
      <w:r w:rsidRPr="008B08B0">
        <w:rPr>
          <w:rFonts w:eastAsia="華康中黑體(P)" w:hint="eastAsia"/>
          <w:color w:val="000000" w:themeColor="text1"/>
          <w:spacing w:val="6"/>
        </w:rPr>
        <w:t xml:space="preserve">test statistics from subsample with fixed window size 60 (5-years) are </w:t>
      </w:r>
      <w:proofErr w:type="spellStart"/>
      <w:r w:rsidRPr="008B08B0">
        <w:rPr>
          <w:rFonts w:eastAsia="華康中黑體(P)" w:hint="eastAsia"/>
          <w:color w:val="000000" w:themeColor="text1"/>
          <w:spacing w:val="6"/>
        </w:rPr>
        <w:t>analyzed</w:t>
      </w:r>
      <w:proofErr w:type="spellEnd"/>
      <w:r w:rsidRPr="008B08B0">
        <w:rPr>
          <w:rFonts w:eastAsia="華康中黑體(P)" w:hint="eastAsia"/>
          <w:color w:val="000000" w:themeColor="text1"/>
          <w:spacing w:val="6"/>
        </w:rPr>
        <w:t>.</w:t>
      </w:r>
    </w:p>
    <w:p w:rsidR="00856DEA" w:rsidRDefault="00856DEA">
      <w:pPr>
        <w:rPr>
          <w:rFonts w:ascii="Arial" w:hAnsi="Arial"/>
          <w:b/>
          <w:sz w:val="24"/>
          <w:szCs w:val="24"/>
        </w:rPr>
      </w:pPr>
      <w:r>
        <w:rPr>
          <w:i/>
          <w:sz w:val="24"/>
          <w:szCs w:val="24"/>
        </w:rPr>
        <w:br w:type="page"/>
      </w:r>
    </w:p>
    <w:p w:rsidR="00DC69F1" w:rsidRPr="00D767DA" w:rsidRDefault="00DC69F1" w:rsidP="00DC69F1">
      <w:pPr>
        <w:pStyle w:val="2"/>
        <w:rPr>
          <w:i w:val="0"/>
          <w:sz w:val="24"/>
          <w:szCs w:val="24"/>
        </w:rPr>
      </w:pPr>
      <w:r w:rsidRPr="00D767DA">
        <w:rPr>
          <w:i w:val="0"/>
          <w:sz w:val="24"/>
          <w:szCs w:val="24"/>
        </w:rPr>
        <w:lastRenderedPageBreak/>
        <w:t>Results</w:t>
      </w:r>
    </w:p>
    <w:p w:rsidR="009B6EE2" w:rsidRPr="008E14C0" w:rsidRDefault="009B6EE2" w:rsidP="009B6EE2">
      <w:pPr>
        <w:pStyle w:val="EE"/>
        <w:spacing w:before="240"/>
        <w:ind w:firstLine="398"/>
        <w:rPr>
          <w:rFonts w:eastAsia="華康中黑體(P)"/>
          <w:color w:val="000000" w:themeColor="text1"/>
          <w:spacing w:val="6"/>
          <w:kern w:val="0"/>
          <w:sz w:val="20"/>
        </w:rPr>
      </w:pPr>
      <w:r w:rsidRPr="008B08B0">
        <w:rPr>
          <w:rFonts w:eastAsia="華康中黑體(P)" w:hint="eastAsia"/>
          <w:color w:val="000000" w:themeColor="text1"/>
          <w:spacing w:val="6"/>
          <w:kern w:val="0"/>
          <w:sz w:val="20"/>
        </w:rPr>
        <w:t>M</w:t>
      </w:r>
      <w:r w:rsidRPr="008B08B0">
        <w:rPr>
          <w:rFonts w:eastAsia="華康中黑體(P)"/>
          <w:color w:val="000000" w:themeColor="text1"/>
          <w:spacing w:val="6"/>
          <w:kern w:val="0"/>
          <w:sz w:val="20"/>
        </w:rPr>
        <w:t xml:space="preserve">onthly </w:t>
      </w:r>
      <w:r w:rsidRPr="008B08B0">
        <w:rPr>
          <w:rFonts w:eastAsia="華康中黑體(P)" w:hint="eastAsia"/>
          <w:color w:val="000000" w:themeColor="text1"/>
          <w:spacing w:val="6"/>
          <w:kern w:val="0"/>
          <w:sz w:val="20"/>
        </w:rPr>
        <w:t>LNG</w:t>
      </w:r>
      <w:r w:rsidRPr="008B08B0">
        <w:rPr>
          <w:rFonts w:eastAsia="華康中黑體(P)"/>
          <w:color w:val="000000" w:themeColor="text1"/>
          <w:spacing w:val="6"/>
          <w:kern w:val="0"/>
          <w:sz w:val="20"/>
        </w:rPr>
        <w:t xml:space="preserve"> </w:t>
      </w:r>
      <w:r w:rsidRPr="008B08B0">
        <w:rPr>
          <w:rFonts w:eastAsia="華康中黑體(P)" w:hint="eastAsia"/>
          <w:color w:val="000000" w:themeColor="text1"/>
          <w:spacing w:val="6"/>
          <w:kern w:val="0"/>
          <w:sz w:val="20"/>
        </w:rPr>
        <w:t xml:space="preserve">import </w:t>
      </w:r>
      <w:r w:rsidRPr="008B08B0">
        <w:rPr>
          <w:rFonts w:eastAsia="華康中黑體(P)"/>
          <w:color w:val="000000" w:themeColor="text1"/>
          <w:spacing w:val="6"/>
          <w:kern w:val="0"/>
          <w:sz w:val="20"/>
        </w:rPr>
        <w:t xml:space="preserve">prices </w:t>
      </w:r>
      <w:r w:rsidRPr="008B08B0">
        <w:rPr>
          <w:rFonts w:eastAsia="華康中黑體(P)" w:hint="eastAsia"/>
          <w:color w:val="000000" w:themeColor="text1"/>
          <w:spacing w:val="6"/>
          <w:kern w:val="0"/>
          <w:sz w:val="20"/>
        </w:rPr>
        <w:t>of</w:t>
      </w:r>
      <w:r w:rsidRPr="008B08B0">
        <w:rPr>
          <w:rFonts w:eastAsia="華康中黑體(P)"/>
          <w:color w:val="000000" w:themeColor="text1"/>
          <w:spacing w:val="6"/>
          <w:kern w:val="0"/>
          <w:sz w:val="20"/>
        </w:rPr>
        <w:t xml:space="preserve"> the major </w:t>
      </w:r>
      <w:r w:rsidRPr="008B08B0">
        <w:rPr>
          <w:rFonts w:eastAsia="華康中黑體(P)" w:hint="eastAsia"/>
          <w:color w:val="000000" w:themeColor="text1"/>
          <w:spacing w:val="6"/>
          <w:kern w:val="0"/>
          <w:sz w:val="20"/>
        </w:rPr>
        <w:t>LNG</w:t>
      </w:r>
      <w:r w:rsidRPr="008B08B0">
        <w:rPr>
          <w:rFonts w:eastAsia="華康中黑體(P)"/>
          <w:color w:val="000000" w:themeColor="text1"/>
          <w:spacing w:val="6"/>
          <w:kern w:val="0"/>
          <w:sz w:val="20"/>
        </w:rPr>
        <w:t>-</w:t>
      </w:r>
      <w:r w:rsidRPr="008B08B0">
        <w:rPr>
          <w:rFonts w:eastAsia="華康中黑體(P)" w:hint="eastAsia"/>
          <w:color w:val="000000" w:themeColor="text1"/>
          <w:spacing w:val="6"/>
          <w:kern w:val="0"/>
          <w:sz w:val="20"/>
        </w:rPr>
        <w:t>import</w:t>
      </w:r>
      <w:r w:rsidRPr="008B08B0">
        <w:rPr>
          <w:rFonts w:eastAsia="華康中黑體(P)"/>
          <w:color w:val="000000" w:themeColor="text1"/>
          <w:spacing w:val="6"/>
          <w:kern w:val="0"/>
          <w:sz w:val="20"/>
        </w:rPr>
        <w:t>ing</w:t>
      </w:r>
      <w:r w:rsidRPr="008B08B0">
        <w:rPr>
          <w:rFonts w:eastAsia="華康中黑體(P)" w:hint="eastAsia"/>
          <w:color w:val="000000" w:themeColor="text1"/>
          <w:spacing w:val="6"/>
          <w:kern w:val="0"/>
          <w:sz w:val="20"/>
        </w:rPr>
        <w:t xml:space="preserve"> countries in Asian, including they are Japan (JPN), </w:t>
      </w:r>
      <w:smartTag w:uri="urn:schemas-microsoft-com:office:smarttags" w:element="country-region">
        <w:smartTag w:uri="urn:schemas-microsoft-com:office:smarttags" w:element="place">
          <w:r w:rsidRPr="008B08B0">
            <w:rPr>
              <w:rFonts w:eastAsia="華康中黑體(P)" w:hint="eastAsia"/>
              <w:color w:val="000000" w:themeColor="text1"/>
              <w:spacing w:val="6"/>
              <w:kern w:val="0"/>
              <w:sz w:val="20"/>
            </w:rPr>
            <w:t>South Korea</w:t>
          </w:r>
        </w:smartTag>
      </w:smartTag>
      <w:r w:rsidRPr="008B08B0">
        <w:rPr>
          <w:rFonts w:eastAsia="華康中黑體(P)" w:hint="eastAsia"/>
          <w:color w:val="000000" w:themeColor="text1"/>
          <w:spacing w:val="6"/>
          <w:kern w:val="0"/>
          <w:sz w:val="20"/>
        </w:rPr>
        <w:t xml:space="preserve"> (KOR) and Taiwan (TWN), are used in empirical investigation. The integration relationship is</w:t>
      </w:r>
      <w:r w:rsidRPr="008B08B0">
        <w:rPr>
          <w:rFonts w:eastAsia="華康中黑體(P)"/>
          <w:color w:val="000000" w:themeColor="text1"/>
          <w:spacing w:val="6"/>
          <w:kern w:val="0"/>
          <w:sz w:val="20"/>
        </w:rPr>
        <w:t xml:space="preserve"> analyzed for the period from </w:t>
      </w:r>
      <w:r w:rsidRPr="008B08B0">
        <w:rPr>
          <w:rFonts w:eastAsia="華康中黑體(P)" w:hint="eastAsia"/>
          <w:color w:val="000000" w:themeColor="text1"/>
          <w:spacing w:val="6"/>
          <w:kern w:val="0"/>
          <w:sz w:val="20"/>
        </w:rPr>
        <w:t>2002</w:t>
      </w:r>
      <w:r w:rsidRPr="008B08B0">
        <w:rPr>
          <w:rFonts w:eastAsia="華康中黑體(P)"/>
          <w:color w:val="000000" w:themeColor="text1"/>
          <w:spacing w:val="6"/>
          <w:kern w:val="0"/>
          <w:sz w:val="20"/>
        </w:rPr>
        <w:t xml:space="preserve"> to </w:t>
      </w:r>
      <w:r w:rsidRPr="008B08B0">
        <w:rPr>
          <w:rFonts w:eastAsia="華康中黑體(P)" w:hint="eastAsia"/>
          <w:color w:val="000000" w:themeColor="text1"/>
          <w:spacing w:val="6"/>
          <w:kern w:val="0"/>
          <w:sz w:val="20"/>
        </w:rPr>
        <w:t>2011.</w:t>
      </w:r>
      <w:r>
        <w:rPr>
          <w:rFonts w:eastAsia="華康中黑體(P)" w:hint="eastAsia"/>
          <w:color w:val="000000" w:themeColor="text1"/>
          <w:spacing w:val="6"/>
          <w:kern w:val="0"/>
          <w:sz w:val="20"/>
        </w:rPr>
        <w:t xml:space="preserve"> </w:t>
      </w:r>
      <w:r w:rsidRPr="008E14C0">
        <w:rPr>
          <w:rFonts w:eastAsia="華康中黑體(P)"/>
          <w:color w:val="000000" w:themeColor="text1"/>
          <w:spacing w:val="6"/>
          <w:kern w:val="0"/>
          <w:sz w:val="20"/>
        </w:rPr>
        <w:t>Our empirical results sh</w:t>
      </w:r>
      <w:bookmarkStart w:id="0" w:name="_GoBack"/>
      <w:r w:rsidRPr="008E14C0">
        <w:rPr>
          <w:rFonts w:eastAsia="華康中黑體(P)"/>
          <w:color w:val="000000" w:themeColor="text1"/>
          <w:spacing w:val="6"/>
          <w:kern w:val="0"/>
          <w:sz w:val="20"/>
        </w:rPr>
        <w:t xml:space="preserve">ow that the </w:t>
      </w:r>
      <w:proofErr w:type="spellStart"/>
      <w:r w:rsidRPr="008E14C0">
        <w:rPr>
          <w:rFonts w:eastAsia="華康中黑體(P)"/>
          <w:color w:val="000000" w:themeColor="text1"/>
          <w:spacing w:val="6"/>
          <w:kern w:val="0"/>
          <w:sz w:val="20"/>
        </w:rPr>
        <w:t>cointegration</w:t>
      </w:r>
      <w:proofErr w:type="spellEnd"/>
      <w:r w:rsidRPr="008E14C0">
        <w:rPr>
          <w:rFonts w:eastAsia="華康中黑體(P)"/>
          <w:color w:val="000000" w:themeColor="text1"/>
          <w:spacing w:val="6"/>
          <w:kern w:val="0"/>
          <w:sz w:val="20"/>
        </w:rPr>
        <w:t xml:space="preserve"> relationship</w:t>
      </w:r>
      <w:r w:rsidR="00480663">
        <w:rPr>
          <w:rFonts w:eastAsia="華康中黑體(P)" w:hint="eastAsia"/>
          <w:color w:val="000000" w:themeColor="text1"/>
          <w:spacing w:val="6"/>
          <w:kern w:val="0"/>
          <w:sz w:val="20"/>
        </w:rPr>
        <w:t xml:space="preserve"> based on the</w:t>
      </w:r>
      <w:r w:rsidRPr="008E14C0">
        <w:rPr>
          <w:rFonts w:eastAsia="華康中黑體(P)"/>
          <w:color w:val="000000" w:themeColor="text1"/>
          <w:spacing w:val="6"/>
          <w:kern w:val="0"/>
          <w:sz w:val="20"/>
        </w:rPr>
        <w:t xml:space="preserve"> linear</w:t>
      </w:r>
      <w:r w:rsidRPr="008E14C0">
        <w:rPr>
          <w:rFonts w:eastAsia="華康中黑體(P)" w:hint="eastAsia"/>
          <w:color w:val="000000" w:themeColor="text1"/>
          <w:spacing w:val="6"/>
          <w:kern w:val="0"/>
          <w:sz w:val="20"/>
        </w:rPr>
        <w:t xml:space="preserve"> model and </w:t>
      </w:r>
      <w:r w:rsidR="00480663">
        <w:rPr>
          <w:rFonts w:eastAsia="華康中黑體(P)" w:hint="eastAsia"/>
          <w:color w:val="000000" w:themeColor="text1"/>
          <w:spacing w:val="6"/>
          <w:kern w:val="0"/>
          <w:sz w:val="20"/>
        </w:rPr>
        <w:t xml:space="preserve">the </w:t>
      </w:r>
      <w:r w:rsidRPr="008E14C0">
        <w:rPr>
          <w:rFonts w:eastAsia="華康中黑體(P)"/>
          <w:color w:val="000000" w:themeColor="text1"/>
          <w:spacing w:val="6"/>
          <w:kern w:val="0"/>
          <w:sz w:val="20"/>
        </w:rPr>
        <w:t>nonlinear</w:t>
      </w:r>
      <w:r w:rsidRPr="008E14C0">
        <w:rPr>
          <w:rFonts w:eastAsia="華康中黑體(P)" w:hint="eastAsia"/>
          <w:color w:val="000000" w:themeColor="text1"/>
          <w:spacing w:val="6"/>
          <w:kern w:val="0"/>
          <w:sz w:val="20"/>
        </w:rPr>
        <w:t xml:space="preserve"> model with an abrupt break</w:t>
      </w:r>
      <w:r w:rsidRPr="008E14C0">
        <w:rPr>
          <w:rFonts w:eastAsia="華康中黑體(P)"/>
          <w:color w:val="000000" w:themeColor="text1"/>
          <w:spacing w:val="6"/>
          <w:kern w:val="0"/>
          <w:sz w:val="20"/>
        </w:rPr>
        <w:t xml:space="preserve"> </w:t>
      </w:r>
      <w:r w:rsidRPr="008E14C0">
        <w:rPr>
          <w:rFonts w:eastAsia="華康中黑體(P)" w:hint="eastAsia"/>
          <w:color w:val="000000" w:themeColor="text1"/>
          <w:spacing w:val="6"/>
          <w:kern w:val="0"/>
          <w:sz w:val="20"/>
        </w:rPr>
        <w:t>are</w:t>
      </w:r>
      <w:r w:rsidRPr="008E14C0">
        <w:rPr>
          <w:rFonts w:eastAsia="華康中黑體(P)"/>
          <w:color w:val="000000" w:themeColor="text1"/>
          <w:spacing w:val="6"/>
          <w:kern w:val="0"/>
          <w:sz w:val="20"/>
        </w:rPr>
        <w:t xml:space="preserve"> unstable</w:t>
      </w:r>
      <w:r>
        <w:rPr>
          <w:rFonts w:eastAsia="華康中黑體(P)" w:hint="eastAsia"/>
          <w:color w:val="000000" w:themeColor="text1"/>
          <w:spacing w:val="6"/>
          <w:kern w:val="0"/>
          <w:sz w:val="20"/>
        </w:rPr>
        <w:t xml:space="preserve"> (see Fig.1 and Fig.2)</w:t>
      </w:r>
      <w:r w:rsidRPr="008E14C0">
        <w:rPr>
          <w:rFonts w:eastAsia="華康中黑體(P)"/>
          <w:color w:val="000000" w:themeColor="text1"/>
          <w:spacing w:val="6"/>
          <w:kern w:val="0"/>
          <w:sz w:val="20"/>
        </w:rPr>
        <w:t>.</w:t>
      </w:r>
      <w:r w:rsidRPr="008E14C0">
        <w:rPr>
          <w:rFonts w:eastAsia="華康中黑體(P)" w:hint="eastAsia"/>
          <w:color w:val="000000" w:themeColor="text1"/>
          <w:spacing w:val="6"/>
          <w:kern w:val="0"/>
          <w:sz w:val="20"/>
        </w:rPr>
        <w:t xml:space="preserve"> Furthermore, a</w:t>
      </w:r>
      <w:r w:rsidRPr="008E14C0">
        <w:rPr>
          <w:rFonts w:eastAsia="華康中黑體(P)"/>
          <w:color w:val="000000" w:themeColor="text1"/>
          <w:spacing w:val="6"/>
          <w:kern w:val="0"/>
          <w:sz w:val="20"/>
        </w:rPr>
        <w:t xml:space="preserve"> nonlinear model with the smooth transition</w:t>
      </w:r>
      <w:r w:rsidRPr="008E14C0">
        <w:rPr>
          <w:rFonts w:eastAsia="華康中黑體(P)" w:hint="eastAsia"/>
          <w:color w:val="000000" w:themeColor="text1"/>
          <w:spacing w:val="6"/>
          <w:kern w:val="0"/>
          <w:sz w:val="20"/>
        </w:rPr>
        <w:t xml:space="preserve"> </w:t>
      </w:r>
      <w:r w:rsidRPr="008E14C0">
        <w:rPr>
          <w:rFonts w:eastAsia="華康中黑體(P)"/>
          <w:color w:val="000000" w:themeColor="text1"/>
          <w:spacing w:val="6"/>
          <w:kern w:val="0"/>
          <w:sz w:val="20"/>
        </w:rPr>
        <w:t>function</w:t>
      </w:r>
      <w:r w:rsidRPr="008E14C0">
        <w:rPr>
          <w:rFonts w:eastAsia="華康中黑體(P)" w:hint="eastAsia"/>
          <w:color w:val="000000" w:themeColor="text1"/>
          <w:spacing w:val="6"/>
          <w:kern w:val="0"/>
          <w:sz w:val="20"/>
        </w:rPr>
        <w:t xml:space="preserve"> (</w:t>
      </w:r>
      <w:r>
        <w:rPr>
          <w:rFonts w:eastAsia="華康中黑體(P)" w:hint="eastAsia"/>
          <w:color w:val="000000" w:themeColor="text1"/>
          <w:spacing w:val="6"/>
          <w:kern w:val="0"/>
          <w:sz w:val="20"/>
        </w:rPr>
        <w:t xml:space="preserve">the smooth transition regression model, the </w:t>
      </w:r>
      <w:r w:rsidRPr="008E14C0">
        <w:rPr>
          <w:rFonts w:eastAsia="華康中黑體(P)" w:hint="eastAsia"/>
          <w:color w:val="000000" w:themeColor="text1"/>
          <w:spacing w:val="6"/>
          <w:kern w:val="0"/>
          <w:sz w:val="20"/>
        </w:rPr>
        <w:t>STR model) capture</w:t>
      </w:r>
      <w:r w:rsidR="0026270B">
        <w:rPr>
          <w:rFonts w:eastAsia="華康中黑體(P)" w:hint="eastAsia"/>
          <w:color w:val="000000" w:themeColor="text1"/>
          <w:spacing w:val="6"/>
          <w:kern w:val="0"/>
          <w:sz w:val="20"/>
        </w:rPr>
        <w:t>s</w:t>
      </w:r>
      <w:r w:rsidRPr="008E14C0">
        <w:rPr>
          <w:rFonts w:eastAsia="華康中黑體(P)" w:hint="eastAsia"/>
          <w:color w:val="000000" w:themeColor="text1"/>
          <w:spacing w:val="6"/>
          <w:kern w:val="0"/>
          <w:sz w:val="20"/>
        </w:rPr>
        <w:t xml:space="preserve"> the </w:t>
      </w:r>
      <w:r w:rsidRPr="008E14C0">
        <w:rPr>
          <w:rFonts w:eastAsia="華康中黑體(P)"/>
          <w:color w:val="000000" w:themeColor="text1"/>
          <w:spacing w:val="6"/>
          <w:kern w:val="0"/>
          <w:sz w:val="20"/>
        </w:rPr>
        <w:t>nonlinear</w:t>
      </w:r>
      <w:r w:rsidRPr="008E14C0">
        <w:rPr>
          <w:rFonts w:eastAsia="華康中黑體(P)" w:hint="eastAsia"/>
          <w:color w:val="000000" w:themeColor="text1"/>
          <w:spacing w:val="6"/>
          <w:kern w:val="0"/>
          <w:sz w:val="20"/>
        </w:rPr>
        <w:t xml:space="preserve"> </w:t>
      </w:r>
      <w:proofErr w:type="spellStart"/>
      <w:r w:rsidRPr="008E14C0">
        <w:rPr>
          <w:rFonts w:eastAsia="華康中黑體(P)" w:hint="eastAsia"/>
          <w:color w:val="000000" w:themeColor="text1"/>
          <w:spacing w:val="6"/>
          <w:kern w:val="0"/>
          <w:sz w:val="20"/>
        </w:rPr>
        <w:t>cointegrating</w:t>
      </w:r>
      <w:proofErr w:type="spellEnd"/>
      <w:r w:rsidRPr="008E14C0">
        <w:rPr>
          <w:rFonts w:eastAsia="華康中黑體(P)" w:hint="eastAsia"/>
          <w:color w:val="000000" w:themeColor="text1"/>
          <w:spacing w:val="6"/>
          <w:kern w:val="0"/>
          <w:sz w:val="20"/>
        </w:rPr>
        <w:t xml:space="preserve"> relation </w:t>
      </w:r>
      <w:r w:rsidRPr="008E14C0">
        <w:rPr>
          <w:rFonts w:eastAsia="華康中黑體(P)"/>
          <w:color w:val="000000" w:themeColor="text1"/>
          <w:spacing w:val="6"/>
          <w:kern w:val="0"/>
          <w:sz w:val="20"/>
        </w:rPr>
        <w:t>better</w:t>
      </w:r>
      <w:r w:rsidRPr="008E14C0">
        <w:rPr>
          <w:rFonts w:eastAsia="華康中黑體(P)" w:hint="eastAsia"/>
          <w:color w:val="000000" w:themeColor="text1"/>
          <w:spacing w:val="6"/>
          <w:kern w:val="0"/>
          <w:sz w:val="20"/>
        </w:rPr>
        <w:t xml:space="preserve"> than the </w:t>
      </w:r>
      <w:bookmarkEnd w:id="0"/>
      <w:r w:rsidRPr="008E14C0">
        <w:rPr>
          <w:rFonts w:eastAsia="華康中黑體(P)" w:hint="eastAsia"/>
          <w:color w:val="000000" w:themeColor="text1"/>
          <w:spacing w:val="6"/>
          <w:kern w:val="0"/>
          <w:sz w:val="20"/>
        </w:rPr>
        <w:t>others.</w:t>
      </w:r>
    </w:p>
    <w:p w:rsidR="00856DEA" w:rsidRDefault="00856DEA" w:rsidP="009B6EE2">
      <w:pPr>
        <w:pStyle w:val="ae"/>
        <w:snapToGrid w:val="0"/>
        <w:ind w:leftChars="0" w:left="0" w:firstLine="465"/>
        <w:jc w:val="center"/>
        <w:rPr>
          <w:rFonts w:ascii="Times New Roman" w:hAnsi="Times New Roman"/>
          <w:sz w:val="16"/>
          <w:szCs w:val="16"/>
        </w:rPr>
      </w:pPr>
    </w:p>
    <w:p w:rsidR="00B9596A" w:rsidRPr="00210824" w:rsidRDefault="009B6EE2" w:rsidP="00B9596A">
      <w:pPr>
        <w:pStyle w:val="ae"/>
        <w:adjustRightInd w:val="0"/>
        <w:snapToGrid w:val="0"/>
        <w:ind w:leftChars="0" w:left="0" w:firstLine="465"/>
        <w:jc w:val="center"/>
        <w:rPr>
          <w:rFonts w:ascii="Times New Roman" w:hAnsi="Times New Roman"/>
          <w:sz w:val="16"/>
          <w:szCs w:val="16"/>
        </w:rPr>
      </w:pPr>
      <w:r w:rsidRPr="00210824">
        <w:rPr>
          <w:rFonts w:ascii="Times New Roman" w:hAnsi="Times New Roman" w:hint="eastAsia"/>
          <w:sz w:val="16"/>
          <w:szCs w:val="16"/>
        </w:rPr>
        <w:t>KOR</w:t>
      </w:r>
      <w:r w:rsidR="00B9596A">
        <w:rPr>
          <w:rFonts w:ascii="Times New Roman" w:hAnsi="Times New Roman" w:hint="eastAsia"/>
          <w:sz w:val="16"/>
          <w:szCs w:val="16"/>
        </w:rPr>
        <w:t xml:space="preserve">                                                   </w:t>
      </w:r>
      <w:r w:rsidR="00B9596A" w:rsidRPr="00210824">
        <w:rPr>
          <w:rFonts w:ascii="Times New Roman" w:hAnsi="Times New Roman" w:hint="eastAsia"/>
          <w:sz w:val="16"/>
          <w:szCs w:val="16"/>
        </w:rPr>
        <w:t>TWN</w:t>
      </w:r>
    </w:p>
    <w:p w:rsidR="009B6EE2" w:rsidRPr="00210824" w:rsidRDefault="009B6EE2" w:rsidP="009B6EE2">
      <w:pPr>
        <w:pStyle w:val="ae"/>
        <w:snapToGrid w:val="0"/>
        <w:ind w:leftChars="0" w:left="0" w:firstLine="465"/>
        <w:jc w:val="center"/>
        <w:rPr>
          <w:rFonts w:ascii="Times New Roman" w:hAnsi="Times New Roman"/>
          <w:sz w:val="16"/>
          <w:szCs w:val="16"/>
        </w:rPr>
      </w:pPr>
    </w:p>
    <w:p w:rsidR="009B6EE2" w:rsidRPr="005E78BB" w:rsidRDefault="0013219F" w:rsidP="007454A1">
      <w:pPr>
        <w:pStyle w:val="ae"/>
        <w:ind w:leftChars="0" w:left="0"/>
        <w:jc w:val="center"/>
        <w:rPr>
          <w:rFonts w:ascii="Times New Roman" w:hAnsi="Times New Roman"/>
          <w:szCs w:val="24"/>
        </w:rPr>
      </w:pPr>
      <w:r>
        <w:rPr>
          <w:rFonts w:ascii="Times New Roman" w:hAnsi="Times New Roman"/>
          <w:noProof/>
          <w:szCs w:val="24"/>
        </w:rPr>
        <w:drawing>
          <wp:inline distT="0" distB="0" distL="0" distR="0" wp14:anchorId="0C514363">
            <wp:extent cx="1749600" cy="910800"/>
            <wp:effectExtent l="0" t="0" r="3175" b="381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9600" cy="910800"/>
                    </a:xfrm>
                    <a:prstGeom prst="rect">
                      <a:avLst/>
                    </a:prstGeom>
                    <a:noFill/>
                  </pic:spPr>
                </pic:pic>
              </a:graphicData>
            </a:graphic>
          </wp:inline>
        </w:drawing>
      </w:r>
      <w:r w:rsidR="00B9596A">
        <w:rPr>
          <w:rFonts w:ascii="Times New Roman" w:hAnsi="Times New Roman"/>
          <w:noProof/>
        </w:rPr>
        <w:drawing>
          <wp:inline distT="0" distB="0" distL="0" distR="0" wp14:anchorId="4498BB76" wp14:editId="325C80EC">
            <wp:extent cx="1748559" cy="908050"/>
            <wp:effectExtent l="0" t="0" r="4445" b="635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1071" cy="909355"/>
                    </a:xfrm>
                    <a:prstGeom prst="rect">
                      <a:avLst/>
                    </a:prstGeom>
                    <a:noFill/>
                  </pic:spPr>
                </pic:pic>
              </a:graphicData>
            </a:graphic>
          </wp:inline>
        </w:drawing>
      </w:r>
    </w:p>
    <w:p w:rsidR="009B6EE2" w:rsidRDefault="009B6EE2" w:rsidP="007454A1">
      <w:pPr>
        <w:pStyle w:val="ae"/>
        <w:ind w:leftChars="0" w:left="0"/>
        <w:jc w:val="center"/>
        <w:rPr>
          <w:rFonts w:ascii="Times New Roman" w:hAnsi="Times New Roman"/>
        </w:rPr>
      </w:pPr>
    </w:p>
    <w:p w:rsidR="009B6EE2" w:rsidRPr="00A857DB" w:rsidRDefault="009B6EE2" w:rsidP="007454A1">
      <w:pPr>
        <w:pStyle w:val="ae"/>
        <w:ind w:leftChars="0" w:left="0"/>
        <w:jc w:val="center"/>
        <w:rPr>
          <w:rFonts w:ascii="Times New Roman" w:hAnsi="Times New Roman"/>
          <w:sz w:val="20"/>
          <w:szCs w:val="20"/>
        </w:rPr>
      </w:pPr>
      <w:proofErr w:type="gramStart"/>
      <w:r w:rsidRPr="00A857DB">
        <w:rPr>
          <w:rFonts w:ascii="Times New Roman" w:hAnsi="Times New Roman" w:hint="eastAsia"/>
          <w:sz w:val="20"/>
          <w:szCs w:val="20"/>
        </w:rPr>
        <w:t>Fig. 1.</w:t>
      </w:r>
      <w:proofErr w:type="gramEnd"/>
      <w:r w:rsidRPr="00A857DB">
        <w:rPr>
          <w:rFonts w:ascii="Times New Roman" w:hAnsi="Times New Roman" w:hint="eastAsia"/>
          <w:sz w:val="20"/>
          <w:szCs w:val="20"/>
        </w:rPr>
        <w:t xml:space="preserve"> </w:t>
      </w:r>
      <w:proofErr w:type="gramStart"/>
      <w:r w:rsidRPr="00A857DB">
        <w:rPr>
          <w:rFonts w:ascii="Times New Roman" w:hAnsi="Times New Roman" w:hint="eastAsia"/>
          <w:sz w:val="20"/>
          <w:szCs w:val="20"/>
        </w:rPr>
        <w:t>Rolling window analysis of unit root test on OLS residuals.</w:t>
      </w:r>
      <w:proofErr w:type="gramEnd"/>
    </w:p>
    <w:p w:rsidR="007454A1" w:rsidRDefault="007454A1" w:rsidP="009B6EE2">
      <w:pPr>
        <w:pStyle w:val="ae"/>
        <w:snapToGrid w:val="0"/>
        <w:ind w:leftChars="0" w:left="0" w:firstLine="465"/>
        <w:jc w:val="center"/>
        <w:rPr>
          <w:rFonts w:ascii="Times New Roman" w:hAnsi="Times New Roman"/>
          <w:sz w:val="16"/>
          <w:szCs w:val="16"/>
        </w:rPr>
      </w:pPr>
    </w:p>
    <w:p w:rsidR="00B9596A" w:rsidRPr="00210824" w:rsidRDefault="009B6EE2" w:rsidP="00B9596A">
      <w:pPr>
        <w:pStyle w:val="ae"/>
        <w:snapToGrid w:val="0"/>
        <w:ind w:leftChars="0" w:left="0" w:firstLine="463"/>
        <w:jc w:val="center"/>
        <w:rPr>
          <w:rFonts w:ascii="Times New Roman" w:hAnsi="Times New Roman"/>
          <w:sz w:val="16"/>
          <w:szCs w:val="16"/>
        </w:rPr>
      </w:pPr>
      <w:r w:rsidRPr="00210824">
        <w:rPr>
          <w:rFonts w:ascii="Times New Roman" w:hAnsi="Times New Roman" w:hint="eastAsia"/>
          <w:sz w:val="16"/>
          <w:szCs w:val="16"/>
        </w:rPr>
        <w:t>KOR</w:t>
      </w:r>
      <w:r w:rsidR="00B9596A">
        <w:rPr>
          <w:rFonts w:ascii="Times New Roman" w:hAnsi="Times New Roman" w:hint="eastAsia"/>
          <w:sz w:val="16"/>
          <w:szCs w:val="16"/>
        </w:rPr>
        <w:t xml:space="preserve">                                                  </w:t>
      </w:r>
      <w:r w:rsidR="00B9596A" w:rsidRPr="00210824">
        <w:rPr>
          <w:rFonts w:ascii="Times New Roman" w:hAnsi="Times New Roman" w:hint="eastAsia"/>
          <w:sz w:val="16"/>
          <w:szCs w:val="16"/>
        </w:rPr>
        <w:t>TWN</w:t>
      </w:r>
    </w:p>
    <w:p w:rsidR="009B6EE2" w:rsidRPr="00210824" w:rsidRDefault="009B6EE2" w:rsidP="00B9596A">
      <w:pPr>
        <w:pStyle w:val="ae"/>
        <w:snapToGrid w:val="0"/>
        <w:ind w:leftChars="0" w:left="0" w:firstLine="465"/>
        <w:rPr>
          <w:rFonts w:ascii="Times New Roman" w:hAnsi="Times New Roman"/>
          <w:sz w:val="16"/>
          <w:szCs w:val="16"/>
        </w:rPr>
      </w:pPr>
    </w:p>
    <w:p w:rsidR="009B6EE2" w:rsidRPr="005E78BB" w:rsidRDefault="0013219F" w:rsidP="007454A1">
      <w:pPr>
        <w:pStyle w:val="ae"/>
        <w:snapToGrid w:val="0"/>
        <w:ind w:leftChars="0" w:left="0"/>
        <w:jc w:val="center"/>
        <w:rPr>
          <w:rFonts w:ascii="Times New Roman" w:hAnsi="Times New Roman"/>
          <w:szCs w:val="24"/>
        </w:rPr>
      </w:pPr>
      <w:r>
        <w:rPr>
          <w:rFonts w:ascii="Times New Roman" w:hAnsi="Times New Roman"/>
          <w:noProof/>
          <w:szCs w:val="24"/>
        </w:rPr>
        <w:drawing>
          <wp:inline distT="0" distB="0" distL="0" distR="0" wp14:anchorId="74FCB8D8">
            <wp:extent cx="1574800" cy="910151"/>
            <wp:effectExtent l="0" t="0" r="6350" b="4445"/>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7972" cy="911984"/>
                    </a:xfrm>
                    <a:prstGeom prst="rect">
                      <a:avLst/>
                    </a:prstGeom>
                    <a:noFill/>
                  </pic:spPr>
                </pic:pic>
              </a:graphicData>
            </a:graphic>
          </wp:inline>
        </w:drawing>
      </w:r>
      <w:r w:rsidR="00B9596A">
        <w:rPr>
          <w:rFonts w:ascii="Times New Roman" w:hAnsi="Times New Roman"/>
          <w:noProof/>
        </w:rPr>
        <w:drawing>
          <wp:inline distT="0" distB="0" distL="0" distR="0" wp14:anchorId="6964DD46" wp14:editId="5D89B71F">
            <wp:extent cx="1699200" cy="910800"/>
            <wp:effectExtent l="0" t="0" r="0" b="381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9200" cy="910800"/>
                    </a:xfrm>
                    <a:prstGeom prst="rect">
                      <a:avLst/>
                    </a:prstGeom>
                    <a:noFill/>
                  </pic:spPr>
                </pic:pic>
              </a:graphicData>
            </a:graphic>
          </wp:inline>
        </w:drawing>
      </w:r>
    </w:p>
    <w:p w:rsidR="009B6EE2" w:rsidRDefault="009B6EE2" w:rsidP="007454A1">
      <w:pPr>
        <w:pStyle w:val="ae"/>
        <w:ind w:leftChars="0" w:left="0"/>
        <w:jc w:val="center"/>
        <w:rPr>
          <w:rFonts w:ascii="Times New Roman" w:hAnsi="Times New Roman"/>
        </w:rPr>
      </w:pPr>
    </w:p>
    <w:p w:rsidR="009B6EE2" w:rsidRDefault="009B6EE2" w:rsidP="009B6EE2">
      <w:pPr>
        <w:pStyle w:val="ae"/>
        <w:ind w:leftChars="0" w:left="0" w:firstLine="463"/>
        <w:jc w:val="center"/>
        <w:rPr>
          <w:rFonts w:ascii="Times New Roman" w:hAnsi="Times New Roman"/>
          <w:sz w:val="20"/>
          <w:szCs w:val="20"/>
        </w:rPr>
      </w:pPr>
      <w:r w:rsidRPr="00A857DB">
        <w:rPr>
          <w:rFonts w:ascii="Times New Roman" w:hAnsi="Times New Roman" w:hint="eastAsia"/>
          <w:sz w:val="20"/>
          <w:szCs w:val="20"/>
        </w:rPr>
        <w:t xml:space="preserve">Fig. 2 </w:t>
      </w:r>
      <w:proofErr w:type="gramStart"/>
      <w:r w:rsidRPr="00A857DB">
        <w:rPr>
          <w:rFonts w:ascii="Times New Roman" w:hAnsi="Times New Roman" w:hint="eastAsia"/>
          <w:sz w:val="20"/>
          <w:szCs w:val="20"/>
        </w:rPr>
        <w:t>Rolling</w:t>
      </w:r>
      <w:proofErr w:type="gramEnd"/>
      <w:r w:rsidRPr="00A857DB">
        <w:rPr>
          <w:rFonts w:ascii="Times New Roman" w:hAnsi="Times New Roman" w:hint="eastAsia"/>
          <w:sz w:val="20"/>
          <w:szCs w:val="20"/>
        </w:rPr>
        <w:t xml:space="preserve"> window analysis of unit root test on Dummy regression residuals.</w:t>
      </w:r>
    </w:p>
    <w:p w:rsidR="007454A1" w:rsidRPr="00A857DB" w:rsidRDefault="007454A1" w:rsidP="009B6EE2">
      <w:pPr>
        <w:pStyle w:val="ae"/>
        <w:ind w:leftChars="0" w:left="0" w:firstLine="463"/>
        <w:jc w:val="center"/>
        <w:rPr>
          <w:rFonts w:ascii="Times New Roman" w:hAnsi="Times New Roman"/>
          <w:sz w:val="20"/>
          <w:szCs w:val="20"/>
        </w:rPr>
      </w:pPr>
    </w:p>
    <w:p w:rsidR="00484187" w:rsidRDefault="009B6EE2" w:rsidP="00484187">
      <w:pPr>
        <w:jc w:val="center"/>
      </w:pPr>
      <w:r w:rsidRPr="001330BC">
        <w:rPr>
          <w:rFonts w:hint="eastAsia"/>
          <w:szCs w:val="24"/>
        </w:rPr>
        <w:t xml:space="preserve"> </w:t>
      </w:r>
      <w:r w:rsidR="00484187">
        <w:rPr>
          <w:rFonts w:hint="eastAsia"/>
          <w:szCs w:val="24"/>
        </w:rPr>
        <w:t>.</w:t>
      </w:r>
      <w:r w:rsidR="00484187" w:rsidRPr="002670A3">
        <w:rPr>
          <w:rFonts w:hint="eastAsia"/>
          <w:szCs w:val="24"/>
        </w:rPr>
        <w:t xml:space="preserve"> </w:t>
      </w:r>
      <w:r w:rsidR="00484187">
        <w:rPr>
          <w:rFonts w:hint="eastAsia"/>
          <w:noProof/>
          <w:szCs w:val="24"/>
          <w:lang w:val="en-US" w:eastAsia="zh-TW"/>
        </w:rPr>
        <w:drawing>
          <wp:inline distT="0" distB="0" distL="0" distR="0">
            <wp:extent cx="1778000" cy="1227666"/>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8000" cy="1227666"/>
                    </a:xfrm>
                    <a:prstGeom prst="rect">
                      <a:avLst/>
                    </a:prstGeom>
                    <a:noFill/>
                    <a:ln>
                      <a:noFill/>
                    </a:ln>
                  </pic:spPr>
                </pic:pic>
              </a:graphicData>
            </a:graphic>
          </wp:inline>
        </w:drawing>
      </w:r>
      <w:r w:rsidR="00484187" w:rsidRPr="001330BC">
        <w:rPr>
          <w:rFonts w:hint="eastAsia"/>
          <w:szCs w:val="24"/>
        </w:rPr>
        <w:t xml:space="preserve"> </w:t>
      </w:r>
      <w:r w:rsidR="00484187">
        <w:rPr>
          <w:rFonts w:hint="eastAsia"/>
          <w:noProof/>
          <w:szCs w:val="24"/>
          <w:lang w:val="en-US" w:eastAsia="zh-TW"/>
        </w:rPr>
        <w:drawing>
          <wp:inline distT="0" distB="0" distL="0" distR="0">
            <wp:extent cx="1746250" cy="1219845"/>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8226" cy="1221226"/>
                    </a:xfrm>
                    <a:prstGeom prst="rect">
                      <a:avLst/>
                    </a:prstGeom>
                    <a:noFill/>
                    <a:ln>
                      <a:noFill/>
                    </a:ln>
                  </pic:spPr>
                </pic:pic>
              </a:graphicData>
            </a:graphic>
          </wp:inline>
        </w:drawing>
      </w:r>
    </w:p>
    <w:p w:rsidR="009B6EE2" w:rsidRPr="007454A1" w:rsidRDefault="009B6EE2" w:rsidP="009B6EE2">
      <w:pPr>
        <w:jc w:val="center"/>
        <w:rPr>
          <w:lang w:val="en-US"/>
        </w:rPr>
      </w:pPr>
    </w:p>
    <w:p w:rsidR="00DC69F1" w:rsidRPr="009B6EE2" w:rsidRDefault="009B6EE2" w:rsidP="009B6EE2">
      <w:pPr>
        <w:pStyle w:val="20"/>
        <w:spacing w:after="200"/>
        <w:jc w:val="center"/>
        <w:rPr>
          <w:i/>
          <w:lang w:eastAsia="zh-TW"/>
        </w:rPr>
      </w:pPr>
      <w:r w:rsidRPr="00A857DB">
        <w:rPr>
          <w:rFonts w:hint="eastAsia"/>
        </w:rPr>
        <w:t xml:space="preserve">Fig. </w:t>
      </w:r>
      <w:r>
        <w:rPr>
          <w:rFonts w:hint="eastAsia"/>
        </w:rPr>
        <w:t>3</w:t>
      </w:r>
      <w:r w:rsidRPr="00A857DB">
        <w:rPr>
          <w:rFonts w:hint="eastAsia"/>
        </w:rPr>
        <w:t xml:space="preserve"> </w:t>
      </w:r>
      <w:proofErr w:type="gramStart"/>
      <w:r w:rsidRPr="00A857DB">
        <w:rPr>
          <w:rFonts w:hint="eastAsia"/>
        </w:rPr>
        <w:t>Rolling</w:t>
      </w:r>
      <w:proofErr w:type="gramEnd"/>
      <w:r w:rsidRPr="00A857DB">
        <w:rPr>
          <w:rFonts w:hint="eastAsia"/>
        </w:rPr>
        <w:t xml:space="preserve"> window analysis of unit root test on </w:t>
      </w:r>
      <w:r>
        <w:rPr>
          <w:rFonts w:hint="eastAsia"/>
        </w:rPr>
        <w:t>STR</w:t>
      </w:r>
      <w:r w:rsidRPr="00A857DB">
        <w:rPr>
          <w:rFonts w:hint="eastAsia"/>
        </w:rPr>
        <w:t xml:space="preserve"> residuals</w:t>
      </w:r>
      <w:r w:rsidR="007454A1">
        <w:rPr>
          <w:rFonts w:hint="eastAsia"/>
          <w:lang w:eastAsia="zh-TW"/>
        </w:rPr>
        <w:t>.</w:t>
      </w:r>
    </w:p>
    <w:p w:rsidR="00DC69F1" w:rsidRPr="00D767DA" w:rsidRDefault="00DC69F1">
      <w:pPr>
        <w:pStyle w:val="2"/>
        <w:jc w:val="both"/>
        <w:rPr>
          <w:i w:val="0"/>
          <w:sz w:val="24"/>
          <w:szCs w:val="24"/>
        </w:rPr>
      </w:pPr>
      <w:r w:rsidRPr="00D767DA">
        <w:rPr>
          <w:i w:val="0"/>
          <w:sz w:val="24"/>
          <w:szCs w:val="24"/>
        </w:rPr>
        <w:t>Conclusions</w:t>
      </w:r>
    </w:p>
    <w:p w:rsidR="0045027F" w:rsidRDefault="0045027F" w:rsidP="0045027F">
      <w:pPr>
        <w:pStyle w:val="EE"/>
        <w:spacing w:before="240"/>
        <w:ind w:firstLine="398"/>
        <w:rPr>
          <w:rFonts w:eastAsia="華康中黑體(P)"/>
          <w:color w:val="000000" w:themeColor="text1"/>
          <w:spacing w:val="6"/>
          <w:kern w:val="0"/>
          <w:sz w:val="20"/>
        </w:rPr>
      </w:pPr>
      <w:r w:rsidRPr="0045027F">
        <w:rPr>
          <w:rFonts w:eastAsia="華康中黑體(P)"/>
          <w:color w:val="000000" w:themeColor="text1"/>
          <w:spacing w:val="6"/>
          <w:kern w:val="0"/>
          <w:sz w:val="20"/>
        </w:rPr>
        <w:t xml:space="preserve">Our empirical results show that the </w:t>
      </w:r>
      <w:proofErr w:type="spellStart"/>
      <w:r w:rsidRPr="0045027F">
        <w:rPr>
          <w:rFonts w:eastAsia="華康中黑體(P)"/>
          <w:color w:val="000000" w:themeColor="text1"/>
          <w:spacing w:val="6"/>
          <w:kern w:val="0"/>
          <w:sz w:val="20"/>
        </w:rPr>
        <w:t>cointegration</w:t>
      </w:r>
      <w:proofErr w:type="spellEnd"/>
      <w:r w:rsidRPr="0045027F">
        <w:rPr>
          <w:rFonts w:eastAsia="華康中黑體(P)"/>
          <w:color w:val="000000" w:themeColor="text1"/>
          <w:spacing w:val="6"/>
          <w:kern w:val="0"/>
          <w:sz w:val="20"/>
        </w:rPr>
        <w:t xml:space="preserve"> relationship obtained using a linear assumption is unstable. The linear model is limited when examining </w:t>
      </w:r>
      <w:proofErr w:type="spellStart"/>
      <w:r w:rsidRPr="0045027F">
        <w:rPr>
          <w:rFonts w:eastAsia="華康中黑體(P)"/>
          <w:color w:val="000000" w:themeColor="text1"/>
          <w:spacing w:val="6"/>
          <w:kern w:val="0"/>
          <w:sz w:val="20"/>
        </w:rPr>
        <w:t>cointegration</w:t>
      </w:r>
      <w:proofErr w:type="spellEnd"/>
      <w:r w:rsidRPr="0045027F">
        <w:rPr>
          <w:rFonts w:eastAsia="華康中黑體(P)"/>
          <w:color w:val="000000" w:themeColor="text1"/>
          <w:spacing w:val="6"/>
          <w:kern w:val="0"/>
          <w:sz w:val="20"/>
        </w:rPr>
        <w:t xml:space="preserve"> in LNG prices when potential structural changes are occurring in the LNG market. By contrast, we can use a nonlinear model with the smooth transition function to show that a </w:t>
      </w:r>
      <w:proofErr w:type="spellStart"/>
      <w:r w:rsidRPr="0045027F">
        <w:rPr>
          <w:rFonts w:eastAsia="華康中黑體(P)"/>
          <w:color w:val="000000" w:themeColor="text1"/>
          <w:spacing w:val="6"/>
          <w:kern w:val="0"/>
          <w:sz w:val="20"/>
        </w:rPr>
        <w:t>cointegration</w:t>
      </w:r>
      <w:proofErr w:type="spellEnd"/>
      <w:r w:rsidRPr="0045027F">
        <w:rPr>
          <w:rFonts w:eastAsia="華康中黑體(P)"/>
          <w:color w:val="000000" w:themeColor="text1"/>
          <w:spacing w:val="6"/>
          <w:kern w:val="0"/>
          <w:sz w:val="20"/>
        </w:rPr>
        <w:t xml:space="preserve"> relationship exists in the Asian LNG market. We found strong evidence of price relationships with regime changes during the period of global economic crisis. Furthermore, the price relationship tended to adjust smoothly rather than change abruptly.</w:t>
      </w:r>
    </w:p>
    <w:p w:rsidR="0045027F" w:rsidRPr="0045027F" w:rsidRDefault="0045027F" w:rsidP="0045027F">
      <w:pPr>
        <w:pStyle w:val="EE"/>
        <w:spacing w:before="240"/>
        <w:ind w:firstLine="398"/>
        <w:rPr>
          <w:rFonts w:eastAsia="華康中黑體(P)"/>
          <w:color w:val="000000" w:themeColor="text1"/>
          <w:spacing w:val="6"/>
          <w:kern w:val="0"/>
          <w:sz w:val="20"/>
        </w:rPr>
      </w:pPr>
      <w:r w:rsidRPr="0045027F">
        <w:rPr>
          <w:rFonts w:eastAsia="華康中黑體(P)"/>
          <w:color w:val="000000" w:themeColor="text1"/>
          <w:spacing w:val="6"/>
          <w:kern w:val="0"/>
          <w:sz w:val="20"/>
        </w:rPr>
        <w:t>The import prices did not converge</w:t>
      </w:r>
      <w:r w:rsidRPr="0045027F">
        <w:rPr>
          <w:rFonts w:eastAsia="華康中黑體(P)" w:hint="eastAsia"/>
          <w:color w:val="000000" w:themeColor="text1"/>
          <w:spacing w:val="6"/>
          <w:kern w:val="0"/>
          <w:sz w:val="20"/>
        </w:rPr>
        <w:t xml:space="preserve"> to the LOP</w:t>
      </w:r>
      <w:r w:rsidRPr="0045027F">
        <w:rPr>
          <w:rFonts w:eastAsia="華康中黑體(P)"/>
          <w:color w:val="000000" w:themeColor="text1"/>
          <w:spacing w:val="6"/>
          <w:kern w:val="0"/>
          <w:sz w:val="20"/>
        </w:rPr>
        <w:t>, which implies that LNG suppliers still have an excessive amount of power over the market. This problem can be alleviated if, as suggested by the IEA, a trading hub provides price signals based on supply and demand in the Asian market. A trading hub can improve information disclosure, which can benefit buyers or sellers who have low negotiation strength. Furthermore, an integrated energy market may considerably help poor countries in catching up with rich countries in economic growth (Sheng and Shi, 2011).</w:t>
      </w:r>
    </w:p>
    <w:p w:rsidR="0045027F" w:rsidRPr="0045027F" w:rsidRDefault="0045027F" w:rsidP="0045027F">
      <w:pPr>
        <w:pStyle w:val="EE"/>
        <w:spacing w:before="240"/>
        <w:ind w:firstLine="398"/>
        <w:rPr>
          <w:rFonts w:eastAsia="華康中黑體(P)"/>
          <w:color w:val="000000" w:themeColor="text1"/>
          <w:spacing w:val="6"/>
          <w:kern w:val="0"/>
          <w:sz w:val="20"/>
        </w:rPr>
      </w:pPr>
    </w:p>
    <w:p w:rsidR="00DC69F1" w:rsidRPr="0045027F" w:rsidRDefault="00DC69F1" w:rsidP="0045027F">
      <w:pPr>
        <w:pStyle w:val="20"/>
        <w:spacing w:after="200"/>
        <w:rPr>
          <w:lang w:val="en-US" w:eastAsia="zh-TW"/>
        </w:rPr>
      </w:pPr>
    </w:p>
    <w:sectPr w:rsidR="00DC69F1" w:rsidRPr="0045027F" w:rsidSect="00FC73E0">
      <w:headerReference w:type="first" r:id="rId24"/>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8F6" w:rsidRDefault="00B348F6">
      <w:r>
        <w:separator/>
      </w:r>
    </w:p>
  </w:endnote>
  <w:endnote w:type="continuationSeparator" w:id="0">
    <w:p w:rsidR="00B348F6" w:rsidRDefault="00B3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華康中黑體(P)">
    <w:panose1 w:val="020B0500000000000000"/>
    <w:charset w:val="88"/>
    <w:family w:val="swiss"/>
    <w:pitch w:val="variable"/>
    <w:sig w:usb0="F1002BFF"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8F6" w:rsidRDefault="00B348F6">
      <w:r>
        <w:separator/>
      </w:r>
    </w:p>
  </w:footnote>
  <w:footnote w:type="continuationSeparator" w:id="0">
    <w:p w:rsidR="00B348F6" w:rsidRDefault="00B34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a4"/>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BEA0A7DC">
      <w:start w:val="1"/>
      <w:numFmt w:val="bullet"/>
      <w:lvlText w:val=""/>
      <w:lvlJc w:val="left"/>
      <w:pPr>
        <w:tabs>
          <w:tab w:val="num" w:pos="720"/>
        </w:tabs>
        <w:ind w:left="720" w:hanging="360"/>
      </w:pPr>
      <w:rPr>
        <w:rFonts w:ascii="Symbol" w:hAnsi="Symbol" w:hint="default"/>
      </w:rPr>
    </w:lvl>
    <w:lvl w:ilvl="1" w:tplc="295C241A">
      <w:start w:val="1"/>
      <w:numFmt w:val="bullet"/>
      <w:lvlText w:val="o"/>
      <w:lvlJc w:val="left"/>
      <w:pPr>
        <w:tabs>
          <w:tab w:val="num" w:pos="1440"/>
        </w:tabs>
        <w:ind w:left="1440" w:hanging="360"/>
      </w:pPr>
      <w:rPr>
        <w:rFonts w:ascii="Courier New" w:hAnsi="Courier New" w:hint="default"/>
      </w:rPr>
    </w:lvl>
    <w:lvl w:ilvl="2" w:tplc="57A6F930" w:tentative="1">
      <w:start w:val="1"/>
      <w:numFmt w:val="bullet"/>
      <w:lvlText w:val=""/>
      <w:lvlJc w:val="left"/>
      <w:pPr>
        <w:tabs>
          <w:tab w:val="num" w:pos="2160"/>
        </w:tabs>
        <w:ind w:left="2160" w:hanging="360"/>
      </w:pPr>
      <w:rPr>
        <w:rFonts w:ascii="Wingdings" w:hAnsi="Wingdings" w:hint="default"/>
      </w:rPr>
    </w:lvl>
    <w:lvl w:ilvl="3" w:tplc="73365A06" w:tentative="1">
      <w:start w:val="1"/>
      <w:numFmt w:val="bullet"/>
      <w:lvlText w:val=""/>
      <w:lvlJc w:val="left"/>
      <w:pPr>
        <w:tabs>
          <w:tab w:val="num" w:pos="2880"/>
        </w:tabs>
        <w:ind w:left="2880" w:hanging="360"/>
      </w:pPr>
      <w:rPr>
        <w:rFonts w:ascii="Symbol" w:hAnsi="Symbol" w:hint="default"/>
      </w:rPr>
    </w:lvl>
    <w:lvl w:ilvl="4" w:tplc="0876067A" w:tentative="1">
      <w:start w:val="1"/>
      <w:numFmt w:val="bullet"/>
      <w:lvlText w:val="o"/>
      <w:lvlJc w:val="left"/>
      <w:pPr>
        <w:tabs>
          <w:tab w:val="num" w:pos="3600"/>
        </w:tabs>
        <w:ind w:left="3600" w:hanging="360"/>
      </w:pPr>
      <w:rPr>
        <w:rFonts w:ascii="Courier New" w:hAnsi="Courier New" w:hint="default"/>
      </w:rPr>
    </w:lvl>
    <w:lvl w:ilvl="5" w:tplc="BC4C6872" w:tentative="1">
      <w:start w:val="1"/>
      <w:numFmt w:val="bullet"/>
      <w:lvlText w:val=""/>
      <w:lvlJc w:val="left"/>
      <w:pPr>
        <w:tabs>
          <w:tab w:val="num" w:pos="4320"/>
        </w:tabs>
        <w:ind w:left="4320" w:hanging="360"/>
      </w:pPr>
      <w:rPr>
        <w:rFonts w:ascii="Wingdings" w:hAnsi="Wingdings" w:hint="default"/>
      </w:rPr>
    </w:lvl>
    <w:lvl w:ilvl="6" w:tplc="3F949F88" w:tentative="1">
      <w:start w:val="1"/>
      <w:numFmt w:val="bullet"/>
      <w:lvlText w:val=""/>
      <w:lvlJc w:val="left"/>
      <w:pPr>
        <w:tabs>
          <w:tab w:val="num" w:pos="5040"/>
        </w:tabs>
        <w:ind w:left="5040" w:hanging="360"/>
      </w:pPr>
      <w:rPr>
        <w:rFonts w:ascii="Symbol" w:hAnsi="Symbol" w:hint="default"/>
      </w:rPr>
    </w:lvl>
    <w:lvl w:ilvl="7" w:tplc="CDF0E536" w:tentative="1">
      <w:start w:val="1"/>
      <w:numFmt w:val="bullet"/>
      <w:lvlText w:val="o"/>
      <w:lvlJc w:val="left"/>
      <w:pPr>
        <w:tabs>
          <w:tab w:val="num" w:pos="5760"/>
        </w:tabs>
        <w:ind w:left="5760" w:hanging="360"/>
      </w:pPr>
      <w:rPr>
        <w:rFonts w:ascii="Courier New" w:hAnsi="Courier New" w:hint="default"/>
      </w:rPr>
    </w:lvl>
    <w:lvl w:ilvl="8" w:tplc="0DEA07CE"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1FD49246">
      <w:start w:val="1"/>
      <w:numFmt w:val="lowerRoman"/>
      <w:lvlText w:val="%1.)"/>
      <w:lvlJc w:val="left"/>
      <w:pPr>
        <w:tabs>
          <w:tab w:val="num" w:pos="540"/>
        </w:tabs>
        <w:ind w:left="255" w:hanging="435"/>
      </w:pPr>
      <w:rPr>
        <w:rFonts w:hint="default"/>
      </w:rPr>
    </w:lvl>
    <w:lvl w:ilvl="1" w:tplc="F4A0306E" w:tentative="1">
      <w:start w:val="1"/>
      <w:numFmt w:val="lowerLetter"/>
      <w:lvlText w:val="%2."/>
      <w:lvlJc w:val="left"/>
      <w:pPr>
        <w:tabs>
          <w:tab w:val="num" w:pos="1260"/>
        </w:tabs>
        <w:ind w:left="1260" w:hanging="360"/>
      </w:pPr>
    </w:lvl>
    <w:lvl w:ilvl="2" w:tplc="575AAB34" w:tentative="1">
      <w:start w:val="1"/>
      <w:numFmt w:val="lowerRoman"/>
      <w:lvlText w:val="%3."/>
      <w:lvlJc w:val="right"/>
      <w:pPr>
        <w:tabs>
          <w:tab w:val="num" w:pos="1980"/>
        </w:tabs>
        <w:ind w:left="1980" w:hanging="180"/>
      </w:pPr>
    </w:lvl>
    <w:lvl w:ilvl="3" w:tplc="6C848806" w:tentative="1">
      <w:start w:val="1"/>
      <w:numFmt w:val="decimal"/>
      <w:lvlText w:val="%4."/>
      <w:lvlJc w:val="left"/>
      <w:pPr>
        <w:tabs>
          <w:tab w:val="num" w:pos="2700"/>
        </w:tabs>
        <w:ind w:left="2700" w:hanging="360"/>
      </w:pPr>
    </w:lvl>
    <w:lvl w:ilvl="4" w:tplc="CFD2495C" w:tentative="1">
      <w:start w:val="1"/>
      <w:numFmt w:val="lowerLetter"/>
      <w:lvlText w:val="%5."/>
      <w:lvlJc w:val="left"/>
      <w:pPr>
        <w:tabs>
          <w:tab w:val="num" w:pos="3420"/>
        </w:tabs>
        <w:ind w:left="3420" w:hanging="360"/>
      </w:pPr>
    </w:lvl>
    <w:lvl w:ilvl="5" w:tplc="B47CAAE8" w:tentative="1">
      <w:start w:val="1"/>
      <w:numFmt w:val="lowerRoman"/>
      <w:lvlText w:val="%6."/>
      <w:lvlJc w:val="right"/>
      <w:pPr>
        <w:tabs>
          <w:tab w:val="num" w:pos="4140"/>
        </w:tabs>
        <w:ind w:left="4140" w:hanging="180"/>
      </w:pPr>
    </w:lvl>
    <w:lvl w:ilvl="6" w:tplc="F196A142" w:tentative="1">
      <w:start w:val="1"/>
      <w:numFmt w:val="decimal"/>
      <w:lvlText w:val="%7."/>
      <w:lvlJc w:val="left"/>
      <w:pPr>
        <w:tabs>
          <w:tab w:val="num" w:pos="4860"/>
        </w:tabs>
        <w:ind w:left="4860" w:hanging="360"/>
      </w:pPr>
    </w:lvl>
    <w:lvl w:ilvl="7" w:tplc="D7B86B1E" w:tentative="1">
      <w:start w:val="1"/>
      <w:numFmt w:val="lowerLetter"/>
      <w:lvlText w:val="%8."/>
      <w:lvlJc w:val="left"/>
      <w:pPr>
        <w:tabs>
          <w:tab w:val="num" w:pos="5580"/>
        </w:tabs>
        <w:ind w:left="5580" w:hanging="360"/>
      </w:pPr>
    </w:lvl>
    <w:lvl w:ilvl="8" w:tplc="C8B081B6"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F4226F8C">
      <w:start w:val="1"/>
      <w:numFmt w:val="bullet"/>
      <w:lvlText w:val=""/>
      <w:lvlJc w:val="left"/>
      <w:pPr>
        <w:tabs>
          <w:tab w:val="num" w:pos="720"/>
        </w:tabs>
        <w:ind w:left="720" w:hanging="360"/>
      </w:pPr>
      <w:rPr>
        <w:rFonts w:ascii="Symbol" w:hAnsi="Symbol" w:hint="default"/>
      </w:rPr>
    </w:lvl>
    <w:lvl w:ilvl="1" w:tplc="C27EED86" w:tentative="1">
      <w:start w:val="1"/>
      <w:numFmt w:val="bullet"/>
      <w:lvlText w:val="o"/>
      <w:lvlJc w:val="left"/>
      <w:pPr>
        <w:tabs>
          <w:tab w:val="num" w:pos="1440"/>
        </w:tabs>
        <w:ind w:left="1440" w:hanging="360"/>
      </w:pPr>
      <w:rPr>
        <w:rFonts w:ascii="Courier New" w:hAnsi="Courier New" w:hint="default"/>
      </w:rPr>
    </w:lvl>
    <w:lvl w:ilvl="2" w:tplc="BEA8B91A" w:tentative="1">
      <w:start w:val="1"/>
      <w:numFmt w:val="bullet"/>
      <w:lvlText w:val=""/>
      <w:lvlJc w:val="left"/>
      <w:pPr>
        <w:tabs>
          <w:tab w:val="num" w:pos="2160"/>
        </w:tabs>
        <w:ind w:left="2160" w:hanging="360"/>
      </w:pPr>
      <w:rPr>
        <w:rFonts w:ascii="Wingdings" w:hAnsi="Wingdings" w:hint="default"/>
      </w:rPr>
    </w:lvl>
    <w:lvl w:ilvl="3" w:tplc="B34015E6" w:tentative="1">
      <w:start w:val="1"/>
      <w:numFmt w:val="bullet"/>
      <w:lvlText w:val=""/>
      <w:lvlJc w:val="left"/>
      <w:pPr>
        <w:tabs>
          <w:tab w:val="num" w:pos="2880"/>
        </w:tabs>
        <w:ind w:left="2880" w:hanging="360"/>
      </w:pPr>
      <w:rPr>
        <w:rFonts w:ascii="Symbol" w:hAnsi="Symbol" w:hint="default"/>
      </w:rPr>
    </w:lvl>
    <w:lvl w:ilvl="4" w:tplc="64CAF6EE" w:tentative="1">
      <w:start w:val="1"/>
      <w:numFmt w:val="bullet"/>
      <w:lvlText w:val="o"/>
      <w:lvlJc w:val="left"/>
      <w:pPr>
        <w:tabs>
          <w:tab w:val="num" w:pos="3600"/>
        </w:tabs>
        <w:ind w:left="3600" w:hanging="360"/>
      </w:pPr>
      <w:rPr>
        <w:rFonts w:ascii="Courier New" w:hAnsi="Courier New" w:hint="default"/>
      </w:rPr>
    </w:lvl>
    <w:lvl w:ilvl="5" w:tplc="9362B870" w:tentative="1">
      <w:start w:val="1"/>
      <w:numFmt w:val="bullet"/>
      <w:lvlText w:val=""/>
      <w:lvlJc w:val="left"/>
      <w:pPr>
        <w:tabs>
          <w:tab w:val="num" w:pos="4320"/>
        </w:tabs>
        <w:ind w:left="4320" w:hanging="360"/>
      </w:pPr>
      <w:rPr>
        <w:rFonts w:ascii="Wingdings" w:hAnsi="Wingdings" w:hint="default"/>
      </w:rPr>
    </w:lvl>
    <w:lvl w:ilvl="6" w:tplc="1E60A768" w:tentative="1">
      <w:start w:val="1"/>
      <w:numFmt w:val="bullet"/>
      <w:lvlText w:val=""/>
      <w:lvlJc w:val="left"/>
      <w:pPr>
        <w:tabs>
          <w:tab w:val="num" w:pos="5040"/>
        </w:tabs>
        <w:ind w:left="5040" w:hanging="360"/>
      </w:pPr>
      <w:rPr>
        <w:rFonts w:ascii="Symbol" w:hAnsi="Symbol" w:hint="default"/>
      </w:rPr>
    </w:lvl>
    <w:lvl w:ilvl="7" w:tplc="C6240068" w:tentative="1">
      <w:start w:val="1"/>
      <w:numFmt w:val="bullet"/>
      <w:lvlText w:val="o"/>
      <w:lvlJc w:val="left"/>
      <w:pPr>
        <w:tabs>
          <w:tab w:val="num" w:pos="5760"/>
        </w:tabs>
        <w:ind w:left="5760" w:hanging="360"/>
      </w:pPr>
      <w:rPr>
        <w:rFonts w:ascii="Courier New" w:hAnsi="Courier New" w:hint="default"/>
      </w:rPr>
    </w:lvl>
    <w:lvl w:ilvl="8" w:tplc="D2442812"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6CEE47E8">
      <w:start w:val="1"/>
      <w:numFmt w:val="lowerRoman"/>
      <w:lvlText w:val="%1.)"/>
      <w:lvlJc w:val="left"/>
      <w:pPr>
        <w:tabs>
          <w:tab w:val="num" w:pos="720"/>
        </w:tabs>
        <w:ind w:left="435" w:hanging="435"/>
      </w:pPr>
      <w:rPr>
        <w:rFonts w:hint="default"/>
      </w:rPr>
    </w:lvl>
    <w:lvl w:ilvl="1" w:tplc="F61AE862">
      <w:start w:val="8"/>
      <w:numFmt w:val="decimal"/>
      <w:lvlText w:val="%2."/>
      <w:lvlJc w:val="left"/>
      <w:pPr>
        <w:tabs>
          <w:tab w:val="num" w:pos="1080"/>
        </w:tabs>
        <w:ind w:left="1080" w:hanging="360"/>
      </w:pPr>
      <w:rPr>
        <w:rFonts w:hint="default"/>
      </w:rPr>
    </w:lvl>
    <w:lvl w:ilvl="2" w:tplc="88D0329C" w:tentative="1">
      <w:start w:val="1"/>
      <w:numFmt w:val="lowerRoman"/>
      <w:lvlText w:val="%3."/>
      <w:lvlJc w:val="right"/>
      <w:pPr>
        <w:tabs>
          <w:tab w:val="num" w:pos="1800"/>
        </w:tabs>
        <w:ind w:left="1800" w:hanging="180"/>
      </w:pPr>
    </w:lvl>
    <w:lvl w:ilvl="3" w:tplc="F6140F8A" w:tentative="1">
      <w:start w:val="1"/>
      <w:numFmt w:val="decimal"/>
      <w:lvlText w:val="%4."/>
      <w:lvlJc w:val="left"/>
      <w:pPr>
        <w:tabs>
          <w:tab w:val="num" w:pos="2520"/>
        </w:tabs>
        <w:ind w:left="2520" w:hanging="360"/>
      </w:pPr>
    </w:lvl>
    <w:lvl w:ilvl="4" w:tplc="7BF02E36" w:tentative="1">
      <w:start w:val="1"/>
      <w:numFmt w:val="lowerLetter"/>
      <w:lvlText w:val="%5."/>
      <w:lvlJc w:val="left"/>
      <w:pPr>
        <w:tabs>
          <w:tab w:val="num" w:pos="3240"/>
        </w:tabs>
        <w:ind w:left="3240" w:hanging="360"/>
      </w:pPr>
    </w:lvl>
    <w:lvl w:ilvl="5" w:tplc="40A0AFF6" w:tentative="1">
      <w:start w:val="1"/>
      <w:numFmt w:val="lowerRoman"/>
      <w:lvlText w:val="%6."/>
      <w:lvlJc w:val="right"/>
      <w:pPr>
        <w:tabs>
          <w:tab w:val="num" w:pos="3960"/>
        </w:tabs>
        <w:ind w:left="3960" w:hanging="180"/>
      </w:pPr>
    </w:lvl>
    <w:lvl w:ilvl="6" w:tplc="E556C936" w:tentative="1">
      <w:start w:val="1"/>
      <w:numFmt w:val="decimal"/>
      <w:lvlText w:val="%7."/>
      <w:lvlJc w:val="left"/>
      <w:pPr>
        <w:tabs>
          <w:tab w:val="num" w:pos="4680"/>
        </w:tabs>
        <w:ind w:left="4680" w:hanging="360"/>
      </w:pPr>
    </w:lvl>
    <w:lvl w:ilvl="7" w:tplc="99A4CE40" w:tentative="1">
      <w:start w:val="1"/>
      <w:numFmt w:val="lowerLetter"/>
      <w:lvlText w:val="%8."/>
      <w:lvlJc w:val="left"/>
      <w:pPr>
        <w:tabs>
          <w:tab w:val="num" w:pos="5400"/>
        </w:tabs>
        <w:ind w:left="5400" w:hanging="360"/>
      </w:pPr>
    </w:lvl>
    <w:lvl w:ilvl="8" w:tplc="17C42476"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B91051B8">
      <w:start w:val="1"/>
      <w:numFmt w:val="lowerLetter"/>
      <w:lvlText w:val="%1)"/>
      <w:lvlJc w:val="left"/>
      <w:pPr>
        <w:tabs>
          <w:tab w:val="num" w:pos="720"/>
        </w:tabs>
        <w:ind w:left="720" w:hanging="360"/>
      </w:pPr>
    </w:lvl>
    <w:lvl w:ilvl="1" w:tplc="5DAE6766" w:tentative="1">
      <w:start w:val="1"/>
      <w:numFmt w:val="lowerLetter"/>
      <w:lvlText w:val="%2."/>
      <w:lvlJc w:val="left"/>
      <w:pPr>
        <w:tabs>
          <w:tab w:val="num" w:pos="1440"/>
        </w:tabs>
        <w:ind w:left="1440" w:hanging="360"/>
      </w:pPr>
    </w:lvl>
    <w:lvl w:ilvl="2" w:tplc="4CDAD98C" w:tentative="1">
      <w:start w:val="1"/>
      <w:numFmt w:val="lowerRoman"/>
      <w:lvlText w:val="%3."/>
      <w:lvlJc w:val="right"/>
      <w:pPr>
        <w:tabs>
          <w:tab w:val="num" w:pos="2160"/>
        </w:tabs>
        <w:ind w:left="2160" w:hanging="180"/>
      </w:pPr>
    </w:lvl>
    <w:lvl w:ilvl="3" w:tplc="8F2E753E" w:tentative="1">
      <w:start w:val="1"/>
      <w:numFmt w:val="decimal"/>
      <w:lvlText w:val="%4."/>
      <w:lvlJc w:val="left"/>
      <w:pPr>
        <w:tabs>
          <w:tab w:val="num" w:pos="2880"/>
        </w:tabs>
        <w:ind w:left="2880" w:hanging="360"/>
      </w:pPr>
    </w:lvl>
    <w:lvl w:ilvl="4" w:tplc="6D62B738" w:tentative="1">
      <w:start w:val="1"/>
      <w:numFmt w:val="lowerLetter"/>
      <w:lvlText w:val="%5."/>
      <w:lvlJc w:val="left"/>
      <w:pPr>
        <w:tabs>
          <w:tab w:val="num" w:pos="3600"/>
        </w:tabs>
        <w:ind w:left="3600" w:hanging="360"/>
      </w:pPr>
    </w:lvl>
    <w:lvl w:ilvl="5" w:tplc="7A2C7FBC" w:tentative="1">
      <w:start w:val="1"/>
      <w:numFmt w:val="lowerRoman"/>
      <w:lvlText w:val="%6."/>
      <w:lvlJc w:val="right"/>
      <w:pPr>
        <w:tabs>
          <w:tab w:val="num" w:pos="4320"/>
        </w:tabs>
        <w:ind w:left="4320" w:hanging="180"/>
      </w:pPr>
    </w:lvl>
    <w:lvl w:ilvl="6" w:tplc="B1C8B594" w:tentative="1">
      <w:start w:val="1"/>
      <w:numFmt w:val="decimal"/>
      <w:lvlText w:val="%7."/>
      <w:lvlJc w:val="left"/>
      <w:pPr>
        <w:tabs>
          <w:tab w:val="num" w:pos="5040"/>
        </w:tabs>
        <w:ind w:left="5040" w:hanging="360"/>
      </w:pPr>
    </w:lvl>
    <w:lvl w:ilvl="7" w:tplc="7602A96A" w:tentative="1">
      <w:start w:val="1"/>
      <w:numFmt w:val="lowerLetter"/>
      <w:lvlText w:val="%8."/>
      <w:lvlJc w:val="left"/>
      <w:pPr>
        <w:tabs>
          <w:tab w:val="num" w:pos="5760"/>
        </w:tabs>
        <w:ind w:left="5760" w:hanging="360"/>
      </w:pPr>
    </w:lvl>
    <w:lvl w:ilvl="8" w:tplc="B0D2FD62"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E51ACE4C">
      <w:start w:val="1"/>
      <w:numFmt w:val="lowerRoman"/>
      <w:lvlText w:val="%1.)"/>
      <w:lvlJc w:val="left"/>
      <w:pPr>
        <w:tabs>
          <w:tab w:val="num" w:pos="720"/>
        </w:tabs>
        <w:ind w:left="435" w:hanging="435"/>
      </w:pPr>
      <w:rPr>
        <w:rFonts w:hint="default"/>
      </w:rPr>
    </w:lvl>
    <w:lvl w:ilvl="1" w:tplc="C6CAE23A" w:tentative="1">
      <w:start w:val="1"/>
      <w:numFmt w:val="lowerLetter"/>
      <w:lvlText w:val="%2."/>
      <w:lvlJc w:val="left"/>
      <w:pPr>
        <w:tabs>
          <w:tab w:val="num" w:pos="1440"/>
        </w:tabs>
        <w:ind w:left="1440" w:hanging="360"/>
      </w:pPr>
    </w:lvl>
    <w:lvl w:ilvl="2" w:tplc="83CEE8A8" w:tentative="1">
      <w:start w:val="1"/>
      <w:numFmt w:val="lowerRoman"/>
      <w:lvlText w:val="%3."/>
      <w:lvlJc w:val="right"/>
      <w:pPr>
        <w:tabs>
          <w:tab w:val="num" w:pos="2160"/>
        </w:tabs>
        <w:ind w:left="2160" w:hanging="180"/>
      </w:pPr>
    </w:lvl>
    <w:lvl w:ilvl="3" w:tplc="14F69492" w:tentative="1">
      <w:start w:val="1"/>
      <w:numFmt w:val="decimal"/>
      <w:lvlText w:val="%4."/>
      <w:lvlJc w:val="left"/>
      <w:pPr>
        <w:tabs>
          <w:tab w:val="num" w:pos="2880"/>
        </w:tabs>
        <w:ind w:left="2880" w:hanging="360"/>
      </w:pPr>
    </w:lvl>
    <w:lvl w:ilvl="4" w:tplc="509E16DA" w:tentative="1">
      <w:start w:val="1"/>
      <w:numFmt w:val="lowerLetter"/>
      <w:lvlText w:val="%5."/>
      <w:lvlJc w:val="left"/>
      <w:pPr>
        <w:tabs>
          <w:tab w:val="num" w:pos="3600"/>
        </w:tabs>
        <w:ind w:left="3600" w:hanging="360"/>
      </w:pPr>
    </w:lvl>
    <w:lvl w:ilvl="5" w:tplc="EAE03A84" w:tentative="1">
      <w:start w:val="1"/>
      <w:numFmt w:val="lowerRoman"/>
      <w:lvlText w:val="%6."/>
      <w:lvlJc w:val="right"/>
      <w:pPr>
        <w:tabs>
          <w:tab w:val="num" w:pos="4320"/>
        </w:tabs>
        <w:ind w:left="4320" w:hanging="180"/>
      </w:pPr>
    </w:lvl>
    <w:lvl w:ilvl="6" w:tplc="5E4CE072" w:tentative="1">
      <w:start w:val="1"/>
      <w:numFmt w:val="decimal"/>
      <w:lvlText w:val="%7."/>
      <w:lvlJc w:val="left"/>
      <w:pPr>
        <w:tabs>
          <w:tab w:val="num" w:pos="5040"/>
        </w:tabs>
        <w:ind w:left="5040" w:hanging="360"/>
      </w:pPr>
    </w:lvl>
    <w:lvl w:ilvl="7" w:tplc="2126F20A" w:tentative="1">
      <w:start w:val="1"/>
      <w:numFmt w:val="lowerLetter"/>
      <w:lvlText w:val="%8."/>
      <w:lvlJc w:val="left"/>
      <w:pPr>
        <w:tabs>
          <w:tab w:val="num" w:pos="5760"/>
        </w:tabs>
        <w:ind w:left="5760" w:hanging="360"/>
      </w:pPr>
    </w:lvl>
    <w:lvl w:ilvl="8" w:tplc="001A58AE"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421A66BE">
      <w:start w:val="1"/>
      <w:numFmt w:val="bullet"/>
      <w:lvlText w:val=""/>
      <w:lvlJc w:val="left"/>
      <w:pPr>
        <w:tabs>
          <w:tab w:val="num" w:pos="720"/>
        </w:tabs>
        <w:ind w:left="720" w:hanging="360"/>
      </w:pPr>
      <w:rPr>
        <w:rFonts w:ascii="Symbol" w:hAnsi="Symbol" w:hint="default"/>
      </w:rPr>
    </w:lvl>
    <w:lvl w:ilvl="1" w:tplc="00ECD29C" w:tentative="1">
      <w:start w:val="1"/>
      <w:numFmt w:val="bullet"/>
      <w:lvlText w:val="o"/>
      <w:lvlJc w:val="left"/>
      <w:pPr>
        <w:tabs>
          <w:tab w:val="num" w:pos="1440"/>
        </w:tabs>
        <w:ind w:left="1440" w:hanging="360"/>
      </w:pPr>
      <w:rPr>
        <w:rFonts w:ascii="Courier New" w:hAnsi="Courier New" w:hint="default"/>
      </w:rPr>
    </w:lvl>
    <w:lvl w:ilvl="2" w:tplc="5E74177A" w:tentative="1">
      <w:start w:val="1"/>
      <w:numFmt w:val="bullet"/>
      <w:lvlText w:val=""/>
      <w:lvlJc w:val="left"/>
      <w:pPr>
        <w:tabs>
          <w:tab w:val="num" w:pos="2160"/>
        </w:tabs>
        <w:ind w:left="2160" w:hanging="360"/>
      </w:pPr>
      <w:rPr>
        <w:rFonts w:ascii="Wingdings" w:hAnsi="Wingdings" w:hint="default"/>
      </w:rPr>
    </w:lvl>
    <w:lvl w:ilvl="3" w:tplc="216CB2DA" w:tentative="1">
      <w:start w:val="1"/>
      <w:numFmt w:val="bullet"/>
      <w:lvlText w:val=""/>
      <w:lvlJc w:val="left"/>
      <w:pPr>
        <w:tabs>
          <w:tab w:val="num" w:pos="2880"/>
        </w:tabs>
        <w:ind w:left="2880" w:hanging="360"/>
      </w:pPr>
      <w:rPr>
        <w:rFonts w:ascii="Symbol" w:hAnsi="Symbol" w:hint="default"/>
      </w:rPr>
    </w:lvl>
    <w:lvl w:ilvl="4" w:tplc="0092633C" w:tentative="1">
      <w:start w:val="1"/>
      <w:numFmt w:val="bullet"/>
      <w:lvlText w:val="o"/>
      <w:lvlJc w:val="left"/>
      <w:pPr>
        <w:tabs>
          <w:tab w:val="num" w:pos="3600"/>
        </w:tabs>
        <w:ind w:left="3600" w:hanging="360"/>
      </w:pPr>
      <w:rPr>
        <w:rFonts w:ascii="Courier New" w:hAnsi="Courier New" w:hint="default"/>
      </w:rPr>
    </w:lvl>
    <w:lvl w:ilvl="5" w:tplc="89AACDF8" w:tentative="1">
      <w:start w:val="1"/>
      <w:numFmt w:val="bullet"/>
      <w:lvlText w:val=""/>
      <w:lvlJc w:val="left"/>
      <w:pPr>
        <w:tabs>
          <w:tab w:val="num" w:pos="4320"/>
        </w:tabs>
        <w:ind w:left="4320" w:hanging="360"/>
      </w:pPr>
      <w:rPr>
        <w:rFonts w:ascii="Wingdings" w:hAnsi="Wingdings" w:hint="default"/>
      </w:rPr>
    </w:lvl>
    <w:lvl w:ilvl="6" w:tplc="40161FBC" w:tentative="1">
      <w:start w:val="1"/>
      <w:numFmt w:val="bullet"/>
      <w:lvlText w:val=""/>
      <w:lvlJc w:val="left"/>
      <w:pPr>
        <w:tabs>
          <w:tab w:val="num" w:pos="5040"/>
        </w:tabs>
        <w:ind w:left="5040" w:hanging="360"/>
      </w:pPr>
      <w:rPr>
        <w:rFonts w:ascii="Symbol" w:hAnsi="Symbol" w:hint="default"/>
      </w:rPr>
    </w:lvl>
    <w:lvl w:ilvl="7" w:tplc="EA48817A" w:tentative="1">
      <w:start w:val="1"/>
      <w:numFmt w:val="bullet"/>
      <w:lvlText w:val="o"/>
      <w:lvlJc w:val="left"/>
      <w:pPr>
        <w:tabs>
          <w:tab w:val="num" w:pos="5760"/>
        </w:tabs>
        <w:ind w:left="5760" w:hanging="360"/>
      </w:pPr>
      <w:rPr>
        <w:rFonts w:ascii="Courier New" w:hAnsi="Courier New" w:hint="default"/>
      </w:rPr>
    </w:lvl>
    <w:lvl w:ilvl="8" w:tplc="B3A8E862"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1D1C21B0">
      <w:start w:val="1"/>
      <w:numFmt w:val="bullet"/>
      <w:lvlText w:val=""/>
      <w:lvlJc w:val="left"/>
      <w:pPr>
        <w:tabs>
          <w:tab w:val="num" w:pos="1440"/>
        </w:tabs>
        <w:ind w:left="1440" w:hanging="360"/>
      </w:pPr>
      <w:rPr>
        <w:rFonts w:ascii="Symbol" w:hAnsi="Symbol" w:hint="default"/>
      </w:rPr>
    </w:lvl>
    <w:lvl w:ilvl="1" w:tplc="C72ED4CE" w:tentative="1">
      <w:start w:val="1"/>
      <w:numFmt w:val="bullet"/>
      <w:lvlText w:val="o"/>
      <w:lvlJc w:val="left"/>
      <w:pPr>
        <w:tabs>
          <w:tab w:val="num" w:pos="2160"/>
        </w:tabs>
        <w:ind w:left="2160" w:hanging="360"/>
      </w:pPr>
      <w:rPr>
        <w:rFonts w:ascii="Courier New" w:hAnsi="Courier New" w:hint="default"/>
      </w:rPr>
    </w:lvl>
    <w:lvl w:ilvl="2" w:tplc="880A4F74" w:tentative="1">
      <w:start w:val="1"/>
      <w:numFmt w:val="bullet"/>
      <w:lvlText w:val=""/>
      <w:lvlJc w:val="left"/>
      <w:pPr>
        <w:tabs>
          <w:tab w:val="num" w:pos="2880"/>
        </w:tabs>
        <w:ind w:left="2880" w:hanging="360"/>
      </w:pPr>
      <w:rPr>
        <w:rFonts w:ascii="Wingdings" w:hAnsi="Wingdings" w:hint="default"/>
      </w:rPr>
    </w:lvl>
    <w:lvl w:ilvl="3" w:tplc="70D4FA5E" w:tentative="1">
      <w:start w:val="1"/>
      <w:numFmt w:val="bullet"/>
      <w:lvlText w:val=""/>
      <w:lvlJc w:val="left"/>
      <w:pPr>
        <w:tabs>
          <w:tab w:val="num" w:pos="3600"/>
        </w:tabs>
        <w:ind w:left="3600" w:hanging="360"/>
      </w:pPr>
      <w:rPr>
        <w:rFonts w:ascii="Symbol" w:hAnsi="Symbol" w:hint="default"/>
      </w:rPr>
    </w:lvl>
    <w:lvl w:ilvl="4" w:tplc="79A8BCA2" w:tentative="1">
      <w:start w:val="1"/>
      <w:numFmt w:val="bullet"/>
      <w:lvlText w:val="o"/>
      <w:lvlJc w:val="left"/>
      <w:pPr>
        <w:tabs>
          <w:tab w:val="num" w:pos="4320"/>
        </w:tabs>
        <w:ind w:left="4320" w:hanging="360"/>
      </w:pPr>
      <w:rPr>
        <w:rFonts w:ascii="Courier New" w:hAnsi="Courier New" w:hint="default"/>
      </w:rPr>
    </w:lvl>
    <w:lvl w:ilvl="5" w:tplc="1BF2729A" w:tentative="1">
      <w:start w:val="1"/>
      <w:numFmt w:val="bullet"/>
      <w:lvlText w:val=""/>
      <w:lvlJc w:val="left"/>
      <w:pPr>
        <w:tabs>
          <w:tab w:val="num" w:pos="5040"/>
        </w:tabs>
        <w:ind w:left="5040" w:hanging="360"/>
      </w:pPr>
      <w:rPr>
        <w:rFonts w:ascii="Wingdings" w:hAnsi="Wingdings" w:hint="default"/>
      </w:rPr>
    </w:lvl>
    <w:lvl w:ilvl="6" w:tplc="04EAC086" w:tentative="1">
      <w:start w:val="1"/>
      <w:numFmt w:val="bullet"/>
      <w:lvlText w:val=""/>
      <w:lvlJc w:val="left"/>
      <w:pPr>
        <w:tabs>
          <w:tab w:val="num" w:pos="5760"/>
        </w:tabs>
        <w:ind w:left="5760" w:hanging="360"/>
      </w:pPr>
      <w:rPr>
        <w:rFonts w:ascii="Symbol" w:hAnsi="Symbol" w:hint="default"/>
      </w:rPr>
    </w:lvl>
    <w:lvl w:ilvl="7" w:tplc="5E487C26" w:tentative="1">
      <w:start w:val="1"/>
      <w:numFmt w:val="bullet"/>
      <w:lvlText w:val="o"/>
      <w:lvlJc w:val="left"/>
      <w:pPr>
        <w:tabs>
          <w:tab w:val="num" w:pos="6480"/>
        </w:tabs>
        <w:ind w:left="6480" w:hanging="360"/>
      </w:pPr>
      <w:rPr>
        <w:rFonts w:ascii="Courier New" w:hAnsi="Courier New" w:hint="default"/>
      </w:rPr>
    </w:lvl>
    <w:lvl w:ilvl="8" w:tplc="63B829D0"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89C8598C">
      <w:start w:val="1"/>
      <w:numFmt w:val="bullet"/>
      <w:lvlText w:val=""/>
      <w:lvlJc w:val="left"/>
      <w:pPr>
        <w:tabs>
          <w:tab w:val="num" w:pos="1440"/>
        </w:tabs>
        <w:ind w:left="1440" w:hanging="360"/>
      </w:pPr>
      <w:rPr>
        <w:rFonts w:ascii="Symbol" w:hAnsi="Symbol" w:hint="default"/>
      </w:rPr>
    </w:lvl>
    <w:lvl w:ilvl="1" w:tplc="D88020BC" w:tentative="1">
      <w:start w:val="1"/>
      <w:numFmt w:val="bullet"/>
      <w:lvlText w:val="o"/>
      <w:lvlJc w:val="left"/>
      <w:pPr>
        <w:tabs>
          <w:tab w:val="num" w:pos="2160"/>
        </w:tabs>
        <w:ind w:left="2160" w:hanging="360"/>
      </w:pPr>
      <w:rPr>
        <w:rFonts w:ascii="Courier New" w:hAnsi="Courier New" w:hint="default"/>
      </w:rPr>
    </w:lvl>
    <w:lvl w:ilvl="2" w:tplc="10F283F6" w:tentative="1">
      <w:start w:val="1"/>
      <w:numFmt w:val="bullet"/>
      <w:lvlText w:val=""/>
      <w:lvlJc w:val="left"/>
      <w:pPr>
        <w:tabs>
          <w:tab w:val="num" w:pos="2880"/>
        </w:tabs>
        <w:ind w:left="2880" w:hanging="360"/>
      </w:pPr>
      <w:rPr>
        <w:rFonts w:ascii="Wingdings" w:hAnsi="Wingdings" w:hint="default"/>
      </w:rPr>
    </w:lvl>
    <w:lvl w:ilvl="3" w:tplc="1E006392" w:tentative="1">
      <w:start w:val="1"/>
      <w:numFmt w:val="bullet"/>
      <w:lvlText w:val=""/>
      <w:lvlJc w:val="left"/>
      <w:pPr>
        <w:tabs>
          <w:tab w:val="num" w:pos="3600"/>
        </w:tabs>
        <w:ind w:left="3600" w:hanging="360"/>
      </w:pPr>
      <w:rPr>
        <w:rFonts w:ascii="Symbol" w:hAnsi="Symbol" w:hint="default"/>
      </w:rPr>
    </w:lvl>
    <w:lvl w:ilvl="4" w:tplc="46A202E0" w:tentative="1">
      <w:start w:val="1"/>
      <w:numFmt w:val="bullet"/>
      <w:lvlText w:val="o"/>
      <w:lvlJc w:val="left"/>
      <w:pPr>
        <w:tabs>
          <w:tab w:val="num" w:pos="4320"/>
        </w:tabs>
        <w:ind w:left="4320" w:hanging="360"/>
      </w:pPr>
      <w:rPr>
        <w:rFonts w:ascii="Courier New" w:hAnsi="Courier New" w:hint="default"/>
      </w:rPr>
    </w:lvl>
    <w:lvl w:ilvl="5" w:tplc="C6B6C4F2" w:tentative="1">
      <w:start w:val="1"/>
      <w:numFmt w:val="bullet"/>
      <w:lvlText w:val=""/>
      <w:lvlJc w:val="left"/>
      <w:pPr>
        <w:tabs>
          <w:tab w:val="num" w:pos="5040"/>
        </w:tabs>
        <w:ind w:left="5040" w:hanging="360"/>
      </w:pPr>
      <w:rPr>
        <w:rFonts w:ascii="Wingdings" w:hAnsi="Wingdings" w:hint="default"/>
      </w:rPr>
    </w:lvl>
    <w:lvl w:ilvl="6" w:tplc="FEAA7AF0" w:tentative="1">
      <w:start w:val="1"/>
      <w:numFmt w:val="bullet"/>
      <w:lvlText w:val=""/>
      <w:lvlJc w:val="left"/>
      <w:pPr>
        <w:tabs>
          <w:tab w:val="num" w:pos="5760"/>
        </w:tabs>
        <w:ind w:left="5760" w:hanging="360"/>
      </w:pPr>
      <w:rPr>
        <w:rFonts w:ascii="Symbol" w:hAnsi="Symbol" w:hint="default"/>
      </w:rPr>
    </w:lvl>
    <w:lvl w:ilvl="7" w:tplc="CF6AA828" w:tentative="1">
      <w:start w:val="1"/>
      <w:numFmt w:val="bullet"/>
      <w:lvlText w:val="o"/>
      <w:lvlJc w:val="left"/>
      <w:pPr>
        <w:tabs>
          <w:tab w:val="num" w:pos="6480"/>
        </w:tabs>
        <w:ind w:left="6480" w:hanging="360"/>
      </w:pPr>
      <w:rPr>
        <w:rFonts w:ascii="Courier New" w:hAnsi="Courier New" w:hint="default"/>
      </w:rPr>
    </w:lvl>
    <w:lvl w:ilvl="8" w:tplc="9A72AF94"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F780925A">
      <w:start w:val="1"/>
      <w:numFmt w:val="bullet"/>
      <w:lvlText w:val=""/>
      <w:lvlJc w:val="left"/>
      <w:pPr>
        <w:tabs>
          <w:tab w:val="num" w:pos="1440"/>
        </w:tabs>
        <w:ind w:left="1440" w:hanging="360"/>
      </w:pPr>
      <w:rPr>
        <w:rFonts w:ascii="Symbol" w:hAnsi="Symbol" w:hint="default"/>
      </w:rPr>
    </w:lvl>
    <w:lvl w:ilvl="1" w:tplc="2888775A">
      <w:start w:val="1"/>
      <w:numFmt w:val="bullet"/>
      <w:lvlText w:val="o"/>
      <w:lvlJc w:val="left"/>
      <w:pPr>
        <w:tabs>
          <w:tab w:val="num" w:pos="2160"/>
        </w:tabs>
        <w:ind w:left="2160" w:hanging="360"/>
      </w:pPr>
      <w:rPr>
        <w:rFonts w:ascii="Courier New" w:hAnsi="Courier New" w:hint="default"/>
      </w:rPr>
    </w:lvl>
    <w:lvl w:ilvl="2" w:tplc="20885E44" w:tentative="1">
      <w:start w:val="1"/>
      <w:numFmt w:val="bullet"/>
      <w:lvlText w:val=""/>
      <w:lvlJc w:val="left"/>
      <w:pPr>
        <w:tabs>
          <w:tab w:val="num" w:pos="2880"/>
        </w:tabs>
        <w:ind w:left="2880" w:hanging="360"/>
      </w:pPr>
      <w:rPr>
        <w:rFonts w:ascii="Wingdings" w:hAnsi="Wingdings" w:hint="default"/>
      </w:rPr>
    </w:lvl>
    <w:lvl w:ilvl="3" w:tplc="A9C0BAE8" w:tentative="1">
      <w:start w:val="1"/>
      <w:numFmt w:val="bullet"/>
      <w:lvlText w:val=""/>
      <w:lvlJc w:val="left"/>
      <w:pPr>
        <w:tabs>
          <w:tab w:val="num" w:pos="3600"/>
        </w:tabs>
        <w:ind w:left="3600" w:hanging="360"/>
      </w:pPr>
      <w:rPr>
        <w:rFonts w:ascii="Symbol" w:hAnsi="Symbol" w:hint="default"/>
      </w:rPr>
    </w:lvl>
    <w:lvl w:ilvl="4" w:tplc="C7C8E198" w:tentative="1">
      <w:start w:val="1"/>
      <w:numFmt w:val="bullet"/>
      <w:lvlText w:val="o"/>
      <w:lvlJc w:val="left"/>
      <w:pPr>
        <w:tabs>
          <w:tab w:val="num" w:pos="4320"/>
        </w:tabs>
        <w:ind w:left="4320" w:hanging="360"/>
      </w:pPr>
      <w:rPr>
        <w:rFonts w:ascii="Courier New" w:hAnsi="Courier New" w:hint="default"/>
      </w:rPr>
    </w:lvl>
    <w:lvl w:ilvl="5" w:tplc="1CDED242" w:tentative="1">
      <w:start w:val="1"/>
      <w:numFmt w:val="bullet"/>
      <w:lvlText w:val=""/>
      <w:lvlJc w:val="left"/>
      <w:pPr>
        <w:tabs>
          <w:tab w:val="num" w:pos="5040"/>
        </w:tabs>
        <w:ind w:left="5040" w:hanging="360"/>
      </w:pPr>
      <w:rPr>
        <w:rFonts w:ascii="Wingdings" w:hAnsi="Wingdings" w:hint="default"/>
      </w:rPr>
    </w:lvl>
    <w:lvl w:ilvl="6" w:tplc="D1BCA21A" w:tentative="1">
      <w:start w:val="1"/>
      <w:numFmt w:val="bullet"/>
      <w:lvlText w:val=""/>
      <w:lvlJc w:val="left"/>
      <w:pPr>
        <w:tabs>
          <w:tab w:val="num" w:pos="5760"/>
        </w:tabs>
        <w:ind w:left="5760" w:hanging="360"/>
      </w:pPr>
      <w:rPr>
        <w:rFonts w:ascii="Symbol" w:hAnsi="Symbol" w:hint="default"/>
      </w:rPr>
    </w:lvl>
    <w:lvl w:ilvl="7" w:tplc="59D23AAE" w:tentative="1">
      <w:start w:val="1"/>
      <w:numFmt w:val="bullet"/>
      <w:lvlText w:val="o"/>
      <w:lvlJc w:val="left"/>
      <w:pPr>
        <w:tabs>
          <w:tab w:val="num" w:pos="6480"/>
        </w:tabs>
        <w:ind w:left="6480" w:hanging="360"/>
      </w:pPr>
      <w:rPr>
        <w:rFonts w:ascii="Courier New" w:hAnsi="Courier New" w:hint="default"/>
      </w:rPr>
    </w:lvl>
    <w:lvl w:ilvl="8" w:tplc="88E4266C"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0308AD7A">
      <w:start w:val="1"/>
      <w:numFmt w:val="bullet"/>
      <w:lvlText w:val=""/>
      <w:lvlJc w:val="left"/>
      <w:pPr>
        <w:tabs>
          <w:tab w:val="num" w:pos="720"/>
        </w:tabs>
        <w:ind w:left="720" w:hanging="360"/>
      </w:pPr>
      <w:rPr>
        <w:rFonts w:ascii="Symbol" w:hAnsi="Symbol" w:hint="default"/>
      </w:rPr>
    </w:lvl>
    <w:lvl w:ilvl="1" w:tplc="A7B0A20A">
      <w:start w:val="1"/>
      <w:numFmt w:val="bullet"/>
      <w:lvlText w:val="o"/>
      <w:lvlJc w:val="left"/>
      <w:pPr>
        <w:tabs>
          <w:tab w:val="num" w:pos="1440"/>
        </w:tabs>
        <w:ind w:left="1440" w:hanging="360"/>
      </w:pPr>
      <w:rPr>
        <w:rFonts w:ascii="Courier New" w:hAnsi="Courier New" w:hint="default"/>
      </w:rPr>
    </w:lvl>
    <w:lvl w:ilvl="2" w:tplc="DA80FE04" w:tentative="1">
      <w:start w:val="1"/>
      <w:numFmt w:val="bullet"/>
      <w:lvlText w:val=""/>
      <w:lvlJc w:val="left"/>
      <w:pPr>
        <w:tabs>
          <w:tab w:val="num" w:pos="2160"/>
        </w:tabs>
        <w:ind w:left="2160" w:hanging="360"/>
      </w:pPr>
      <w:rPr>
        <w:rFonts w:ascii="Wingdings" w:hAnsi="Wingdings" w:hint="default"/>
      </w:rPr>
    </w:lvl>
    <w:lvl w:ilvl="3" w:tplc="632291A6" w:tentative="1">
      <w:start w:val="1"/>
      <w:numFmt w:val="bullet"/>
      <w:lvlText w:val=""/>
      <w:lvlJc w:val="left"/>
      <w:pPr>
        <w:tabs>
          <w:tab w:val="num" w:pos="2880"/>
        </w:tabs>
        <w:ind w:left="2880" w:hanging="360"/>
      </w:pPr>
      <w:rPr>
        <w:rFonts w:ascii="Symbol" w:hAnsi="Symbol" w:hint="default"/>
      </w:rPr>
    </w:lvl>
    <w:lvl w:ilvl="4" w:tplc="FE22ED64" w:tentative="1">
      <w:start w:val="1"/>
      <w:numFmt w:val="bullet"/>
      <w:lvlText w:val="o"/>
      <w:lvlJc w:val="left"/>
      <w:pPr>
        <w:tabs>
          <w:tab w:val="num" w:pos="3600"/>
        </w:tabs>
        <w:ind w:left="3600" w:hanging="360"/>
      </w:pPr>
      <w:rPr>
        <w:rFonts w:ascii="Courier New" w:hAnsi="Courier New" w:hint="default"/>
      </w:rPr>
    </w:lvl>
    <w:lvl w:ilvl="5" w:tplc="B9269C94" w:tentative="1">
      <w:start w:val="1"/>
      <w:numFmt w:val="bullet"/>
      <w:lvlText w:val=""/>
      <w:lvlJc w:val="left"/>
      <w:pPr>
        <w:tabs>
          <w:tab w:val="num" w:pos="4320"/>
        </w:tabs>
        <w:ind w:left="4320" w:hanging="360"/>
      </w:pPr>
      <w:rPr>
        <w:rFonts w:ascii="Wingdings" w:hAnsi="Wingdings" w:hint="default"/>
      </w:rPr>
    </w:lvl>
    <w:lvl w:ilvl="6" w:tplc="3EE2C770" w:tentative="1">
      <w:start w:val="1"/>
      <w:numFmt w:val="bullet"/>
      <w:lvlText w:val=""/>
      <w:lvlJc w:val="left"/>
      <w:pPr>
        <w:tabs>
          <w:tab w:val="num" w:pos="5040"/>
        </w:tabs>
        <w:ind w:left="5040" w:hanging="360"/>
      </w:pPr>
      <w:rPr>
        <w:rFonts w:ascii="Symbol" w:hAnsi="Symbol" w:hint="default"/>
      </w:rPr>
    </w:lvl>
    <w:lvl w:ilvl="7" w:tplc="B784F636" w:tentative="1">
      <w:start w:val="1"/>
      <w:numFmt w:val="bullet"/>
      <w:lvlText w:val="o"/>
      <w:lvlJc w:val="left"/>
      <w:pPr>
        <w:tabs>
          <w:tab w:val="num" w:pos="5760"/>
        </w:tabs>
        <w:ind w:left="5760" w:hanging="360"/>
      </w:pPr>
      <w:rPr>
        <w:rFonts w:ascii="Courier New" w:hAnsi="Courier New" w:hint="default"/>
      </w:rPr>
    </w:lvl>
    <w:lvl w:ilvl="8" w:tplc="3732EB1E"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A094F288">
      <w:start w:val="1"/>
      <w:numFmt w:val="lowerRoman"/>
      <w:lvlText w:val="%1.)"/>
      <w:lvlJc w:val="left"/>
      <w:pPr>
        <w:tabs>
          <w:tab w:val="num" w:pos="540"/>
        </w:tabs>
        <w:ind w:left="255" w:hanging="435"/>
      </w:pPr>
      <w:rPr>
        <w:rFonts w:hint="default"/>
      </w:rPr>
    </w:lvl>
    <w:lvl w:ilvl="1" w:tplc="E898976A" w:tentative="1">
      <w:start w:val="1"/>
      <w:numFmt w:val="lowerLetter"/>
      <w:lvlText w:val="%2."/>
      <w:lvlJc w:val="left"/>
      <w:pPr>
        <w:tabs>
          <w:tab w:val="num" w:pos="1260"/>
        </w:tabs>
        <w:ind w:left="1260" w:hanging="360"/>
      </w:pPr>
    </w:lvl>
    <w:lvl w:ilvl="2" w:tplc="5DBE9BF0" w:tentative="1">
      <w:start w:val="1"/>
      <w:numFmt w:val="lowerRoman"/>
      <w:lvlText w:val="%3."/>
      <w:lvlJc w:val="right"/>
      <w:pPr>
        <w:tabs>
          <w:tab w:val="num" w:pos="1980"/>
        </w:tabs>
        <w:ind w:left="1980" w:hanging="180"/>
      </w:pPr>
    </w:lvl>
    <w:lvl w:ilvl="3" w:tplc="AEFA605A" w:tentative="1">
      <w:start w:val="1"/>
      <w:numFmt w:val="decimal"/>
      <w:lvlText w:val="%4."/>
      <w:lvlJc w:val="left"/>
      <w:pPr>
        <w:tabs>
          <w:tab w:val="num" w:pos="2700"/>
        </w:tabs>
        <w:ind w:left="2700" w:hanging="360"/>
      </w:pPr>
    </w:lvl>
    <w:lvl w:ilvl="4" w:tplc="CEE832A4" w:tentative="1">
      <w:start w:val="1"/>
      <w:numFmt w:val="lowerLetter"/>
      <w:lvlText w:val="%5."/>
      <w:lvlJc w:val="left"/>
      <w:pPr>
        <w:tabs>
          <w:tab w:val="num" w:pos="3420"/>
        </w:tabs>
        <w:ind w:left="3420" w:hanging="360"/>
      </w:pPr>
    </w:lvl>
    <w:lvl w:ilvl="5" w:tplc="214A6644" w:tentative="1">
      <w:start w:val="1"/>
      <w:numFmt w:val="lowerRoman"/>
      <w:lvlText w:val="%6."/>
      <w:lvlJc w:val="right"/>
      <w:pPr>
        <w:tabs>
          <w:tab w:val="num" w:pos="4140"/>
        </w:tabs>
        <w:ind w:left="4140" w:hanging="180"/>
      </w:pPr>
    </w:lvl>
    <w:lvl w:ilvl="6" w:tplc="DD966EC8" w:tentative="1">
      <w:start w:val="1"/>
      <w:numFmt w:val="decimal"/>
      <w:lvlText w:val="%7."/>
      <w:lvlJc w:val="left"/>
      <w:pPr>
        <w:tabs>
          <w:tab w:val="num" w:pos="4860"/>
        </w:tabs>
        <w:ind w:left="4860" w:hanging="360"/>
      </w:pPr>
    </w:lvl>
    <w:lvl w:ilvl="7" w:tplc="92428B4A" w:tentative="1">
      <w:start w:val="1"/>
      <w:numFmt w:val="lowerLetter"/>
      <w:lvlText w:val="%8."/>
      <w:lvlJc w:val="left"/>
      <w:pPr>
        <w:tabs>
          <w:tab w:val="num" w:pos="5580"/>
        </w:tabs>
        <w:ind w:left="5580" w:hanging="360"/>
      </w:pPr>
    </w:lvl>
    <w:lvl w:ilvl="8" w:tplc="04CEC906"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554E1CCA">
      <w:start w:val="1"/>
      <w:numFmt w:val="decimal"/>
      <w:lvlText w:val="%1."/>
      <w:lvlJc w:val="left"/>
      <w:pPr>
        <w:tabs>
          <w:tab w:val="num" w:pos="180"/>
        </w:tabs>
        <w:ind w:left="180" w:hanging="360"/>
      </w:pPr>
      <w:rPr>
        <w:rFonts w:hint="default"/>
      </w:rPr>
    </w:lvl>
    <w:lvl w:ilvl="1" w:tplc="B748DBCE" w:tentative="1">
      <w:start w:val="1"/>
      <w:numFmt w:val="lowerLetter"/>
      <w:lvlText w:val="%2."/>
      <w:lvlJc w:val="left"/>
      <w:pPr>
        <w:tabs>
          <w:tab w:val="num" w:pos="900"/>
        </w:tabs>
        <w:ind w:left="900" w:hanging="360"/>
      </w:pPr>
    </w:lvl>
    <w:lvl w:ilvl="2" w:tplc="1EF272DA" w:tentative="1">
      <w:start w:val="1"/>
      <w:numFmt w:val="lowerRoman"/>
      <w:lvlText w:val="%3."/>
      <w:lvlJc w:val="right"/>
      <w:pPr>
        <w:tabs>
          <w:tab w:val="num" w:pos="1620"/>
        </w:tabs>
        <w:ind w:left="1620" w:hanging="180"/>
      </w:pPr>
    </w:lvl>
    <w:lvl w:ilvl="3" w:tplc="AC8E4A42" w:tentative="1">
      <w:start w:val="1"/>
      <w:numFmt w:val="decimal"/>
      <w:lvlText w:val="%4."/>
      <w:lvlJc w:val="left"/>
      <w:pPr>
        <w:tabs>
          <w:tab w:val="num" w:pos="2340"/>
        </w:tabs>
        <w:ind w:left="2340" w:hanging="360"/>
      </w:pPr>
    </w:lvl>
    <w:lvl w:ilvl="4" w:tplc="232EE852" w:tentative="1">
      <w:start w:val="1"/>
      <w:numFmt w:val="lowerLetter"/>
      <w:lvlText w:val="%5."/>
      <w:lvlJc w:val="left"/>
      <w:pPr>
        <w:tabs>
          <w:tab w:val="num" w:pos="3060"/>
        </w:tabs>
        <w:ind w:left="3060" w:hanging="360"/>
      </w:pPr>
    </w:lvl>
    <w:lvl w:ilvl="5" w:tplc="57B8C682" w:tentative="1">
      <w:start w:val="1"/>
      <w:numFmt w:val="lowerRoman"/>
      <w:lvlText w:val="%6."/>
      <w:lvlJc w:val="right"/>
      <w:pPr>
        <w:tabs>
          <w:tab w:val="num" w:pos="3780"/>
        </w:tabs>
        <w:ind w:left="3780" w:hanging="180"/>
      </w:pPr>
    </w:lvl>
    <w:lvl w:ilvl="6" w:tplc="E80009CE" w:tentative="1">
      <w:start w:val="1"/>
      <w:numFmt w:val="decimal"/>
      <w:lvlText w:val="%7."/>
      <w:lvlJc w:val="left"/>
      <w:pPr>
        <w:tabs>
          <w:tab w:val="num" w:pos="4500"/>
        </w:tabs>
        <w:ind w:left="4500" w:hanging="360"/>
      </w:pPr>
    </w:lvl>
    <w:lvl w:ilvl="7" w:tplc="9DF44952" w:tentative="1">
      <w:start w:val="1"/>
      <w:numFmt w:val="lowerLetter"/>
      <w:lvlText w:val="%8."/>
      <w:lvlJc w:val="left"/>
      <w:pPr>
        <w:tabs>
          <w:tab w:val="num" w:pos="5220"/>
        </w:tabs>
        <w:ind w:left="5220" w:hanging="360"/>
      </w:pPr>
    </w:lvl>
    <w:lvl w:ilvl="8" w:tplc="33E40DA2"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6EBA3A3E">
      <w:start w:val="1"/>
      <w:numFmt w:val="bullet"/>
      <w:lvlText w:val=""/>
      <w:lvlJc w:val="left"/>
      <w:pPr>
        <w:tabs>
          <w:tab w:val="num" w:pos="720"/>
        </w:tabs>
        <w:ind w:left="720" w:hanging="360"/>
      </w:pPr>
      <w:rPr>
        <w:rFonts w:ascii="Symbol" w:hAnsi="Symbol" w:hint="default"/>
      </w:rPr>
    </w:lvl>
    <w:lvl w:ilvl="1" w:tplc="D0644418" w:tentative="1">
      <w:start w:val="1"/>
      <w:numFmt w:val="bullet"/>
      <w:lvlText w:val="o"/>
      <w:lvlJc w:val="left"/>
      <w:pPr>
        <w:tabs>
          <w:tab w:val="num" w:pos="1440"/>
        </w:tabs>
        <w:ind w:left="1440" w:hanging="360"/>
      </w:pPr>
      <w:rPr>
        <w:rFonts w:ascii="Courier New" w:hAnsi="Courier New" w:hint="default"/>
      </w:rPr>
    </w:lvl>
    <w:lvl w:ilvl="2" w:tplc="E0F228BC" w:tentative="1">
      <w:start w:val="1"/>
      <w:numFmt w:val="bullet"/>
      <w:lvlText w:val=""/>
      <w:lvlJc w:val="left"/>
      <w:pPr>
        <w:tabs>
          <w:tab w:val="num" w:pos="2160"/>
        </w:tabs>
        <w:ind w:left="2160" w:hanging="360"/>
      </w:pPr>
      <w:rPr>
        <w:rFonts w:ascii="Wingdings" w:hAnsi="Wingdings" w:hint="default"/>
      </w:rPr>
    </w:lvl>
    <w:lvl w:ilvl="3" w:tplc="3AFC226A" w:tentative="1">
      <w:start w:val="1"/>
      <w:numFmt w:val="bullet"/>
      <w:lvlText w:val=""/>
      <w:lvlJc w:val="left"/>
      <w:pPr>
        <w:tabs>
          <w:tab w:val="num" w:pos="2880"/>
        </w:tabs>
        <w:ind w:left="2880" w:hanging="360"/>
      </w:pPr>
      <w:rPr>
        <w:rFonts w:ascii="Symbol" w:hAnsi="Symbol" w:hint="default"/>
      </w:rPr>
    </w:lvl>
    <w:lvl w:ilvl="4" w:tplc="BC2C8FA8" w:tentative="1">
      <w:start w:val="1"/>
      <w:numFmt w:val="bullet"/>
      <w:lvlText w:val="o"/>
      <w:lvlJc w:val="left"/>
      <w:pPr>
        <w:tabs>
          <w:tab w:val="num" w:pos="3600"/>
        </w:tabs>
        <w:ind w:left="3600" w:hanging="360"/>
      </w:pPr>
      <w:rPr>
        <w:rFonts w:ascii="Courier New" w:hAnsi="Courier New" w:hint="default"/>
      </w:rPr>
    </w:lvl>
    <w:lvl w:ilvl="5" w:tplc="B5BA16A4" w:tentative="1">
      <w:start w:val="1"/>
      <w:numFmt w:val="bullet"/>
      <w:lvlText w:val=""/>
      <w:lvlJc w:val="left"/>
      <w:pPr>
        <w:tabs>
          <w:tab w:val="num" w:pos="4320"/>
        </w:tabs>
        <w:ind w:left="4320" w:hanging="360"/>
      </w:pPr>
      <w:rPr>
        <w:rFonts w:ascii="Wingdings" w:hAnsi="Wingdings" w:hint="default"/>
      </w:rPr>
    </w:lvl>
    <w:lvl w:ilvl="6" w:tplc="0C5A2178" w:tentative="1">
      <w:start w:val="1"/>
      <w:numFmt w:val="bullet"/>
      <w:lvlText w:val=""/>
      <w:lvlJc w:val="left"/>
      <w:pPr>
        <w:tabs>
          <w:tab w:val="num" w:pos="5040"/>
        </w:tabs>
        <w:ind w:left="5040" w:hanging="360"/>
      </w:pPr>
      <w:rPr>
        <w:rFonts w:ascii="Symbol" w:hAnsi="Symbol" w:hint="default"/>
      </w:rPr>
    </w:lvl>
    <w:lvl w:ilvl="7" w:tplc="50C05FB2" w:tentative="1">
      <w:start w:val="1"/>
      <w:numFmt w:val="bullet"/>
      <w:lvlText w:val="o"/>
      <w:lvlJc w:val="left"/>
      <w:pPr>
        <w:tabs>
          <w:tab w:val="num" w:pos="5760"/>
        </w:tabs>
        <w:ind w:left="5760" w:hanging="360"/>
      </w:pPr>
      <w:rPr>
        <w:rFonts w:ascii="Courier New" w:hAnsi="Courier New" w:hint="default"/>
      </w:rPr>
    </w:lvl>
    <w:lvl w:ilvl="8" w:tplc="94CCEFCA"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371C82D8">
      <w:start w:val="1"/>
      <w:numFmt w:val="bullet"/>
      <w:lvlText w:val=""/>
      <w:lvlJc w:val="left"/>
      <w:pPr>
        <w:tabs>
          <w:tab w:val="num" w:pos="720"/>
        </w:tabs>
        <w:ind w:left="720" w:hanging="360"/>
      </w:pPr>
      <w:rPr>
        <w:rFonts w:ascii="Symbol" w:hAnsi="Symbol" w:hint="default"/>
      </w:rPr>
    </w:lvl>
    <w:lvl w:ilvl="1" w:tplc="0D1AF7C2">
      <w:start w:val="1"/>
      <w:numFmt w:val="bullet"/>
      <w:lvlText w:val="o"/>
      <w:lvlJc w:val="left"/>
      <w:pPr>
        <w:tabs>
          <w:tab w:val="num" w:pos="1440"/>
        </w:tabs>
        <w:ind w:left="1440" w:hanging="360"/>
      </w:pPr>
      <w:rPr>
        <w:rFonts w:ascii="Courier New" w:hAnsi="Courier New" w:hint="default"/>
      </w:rPr>
    </w:lvl>
    <w:lvl w:ilvl="2" w:tplc="7CBA4DE8" w:tentative="1">
      <w:start w:val="1"/>
      <w:numFmt w:val="bullet"/>
      <w:lvlText w:val=""/>
      <w:lvlJc w:val="left"/>
      <w:pPr>
        <w:tabs>
          <w:tab w:val="num" w:pos="2160"/>
        </w:tabs>
        <w:ind w:left="2160" w:hanging="360"/>
      </w:pPr>
      <w:rPr>
        <w:rFonts w:ascii="Wingdings" w:hAnsi="Wingdings" w:hint="default"/>
      </w:rPr>
    </w:lvl>
    <w:lvl w:ilvl="3" w:tplc="3ED27416" w:tentative="1">
      <w:start w:val="1"/>
      <w:numFmt w:val="bullet"/>
      <w:lvlText w:val=""/>
      <w:lvlJc w:val="left"/>
      <w:pPr>
        <w:tabs>
          <w:tab w:val="num" w:pos="2880"/>
        </w:tabs>
        <w:ind w:left="2880" w:hanging="360"/>
      </w:pPr>
      <w:rPr>
        <w:rFonts w:ascii="Symbol" w:hAnsi="Symbol" w:hint="default"/>
      </w:rPr>
    </w:lvl>
    <w:lvl w:ilvl="4" w:tplc="FA0682B8" w:tentative="1">
      <w:start w:val="1"/>
      <w:numFmt w:val="bullet"/>
      <w:lvlText w:val="o"/>
      <w:lvlJc w:val="left"/>
      <w:pPr>
        <w:tabs>
          <w:tab w:val="num" w:pos="3600"/>
        </w:tabs>
        <w:ind w:left="3600" w:hanging="360"/>
      </w:pPr>
      <w:rPr>
        <w:rFonts w:ascii="Courier New" w:hAnsi="Courier New" w:hint="default"/>
      </w:rPr>
    </w:lvl>
    <w:lvl w:ilvl="5" w:tplc="3EDCCF34" w:tentative="1">
      <w:start w:val="1"/>
      <w:numFmt w:val="bullet"/>
      <w:lvlText w:val=""/>
      <w:lvlJc w:val="left"/>
      <w:pPr>
        <w:tabs>
          <w:tab w:val="num" w:pos="4320"/>
        </w:tabs>
        <w:ind w:left="4320" w:hanging="360"/>
      </w:pPr>
      <w:rPr>
        <w:rFonts w:ascii="Wingdings" w:hAnsi="Wingdings" w:hint="default"/>
      </w:rPr>
    </w:lvl>
    <w:lvl w:ilvl="6" w:tplc="74B0E3D4" w:tentative="1">
      <w:start w:val="1"/>
      <w:numFmt w:val="bullet"/>
      <w:lvlText w:val=""/>
      <w:lvlJc w:val="left"/>
      <w:pPr>
        <w:tabs>
          <w:tab w:val="num" w:pos="5040"/>
        </w:tabs>
        <w:ind w:left="5040" w:hanging="360"/>
      </w:pPr>
      <w:rPr>
        <w:rFonts w:ascii="Symbol" w:hAnsi="Symbol" w:hint="default"/>
      </w:rPr>
    </w:lvl>
    <w:lvl w:ilvl="7" w:tplc="BB6A79EA" w:tentative="1">
      <w:start w:val="1"/>
      <w:numFmt w:val="bullet"/>
      <w:lvlText w:val="o"/>
      <w:lvlJc w:val="left"/>
      <w:pPr>
        <w:tabs>
          <w:tab w:val="num" w:pos="5760"/>
        </w:tabs>
        <w:ind w:left="5760" w:hanging="360"/>
      </w:pPr>
      <w:rPr>
        <w:rFonts w:ascii="Courier New" w:hAnsi="Courier New" w:hint="default"/>
      </w:rPr>
    </w:lvl>
    <w:lvl w:ilvl="8" w:tplc="75EE9CFC"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29C261A6">
      <w:start w:val="1"/>
      <w:numFmt w:val="decimal"/>
      <w:pStyle w:val="References"/>
      <w:lvlText w:val="%1."/>
      <w:lvlJc w:val="left"/>
      <w:pPr>
        <w:tabs>
          <w:tab w:val="num" w:pos="360"/>
        </w:tabs>
        <w:ind w:left="360" w:hanging="360"/>
      </w:pPr>
      <w:rPr>
        <w:rFonts w:hint="default"/>
      </w:rPr>
    </w:lvl>
    <w:lvl w:ilvl="1" w:tplc="AE3E1B2C">
      <w:start w:val="1"/>
      <w:numFmt w:val="lowerLetter"/>
      <w:lvlText w:val="%2."/>
      <w:lvlJc w:val="left"/>
      <w:pPr>
        <w:tabs>
          <w:tab w:val="num" w:pos="1620"/>
        </w:tabs>
        <w:ind w:left="1620" w:hanging="360"/>
      </w:pPr>
    </w:lvl>
    <w:lvl w:ilvl="2" w:tplc="B64856BE" w:tentative="1">
      <w:start w:val="1"/>
      <w:numFmt w:val="lowerRoman"/>
      <w:lvlText w:val="%3."/>
      <w:lvlJc w:val="right"/>
      <w:pPr>
        <w:tabs>
          <w:tab w:val="num" w:pos="2340"/>
        </w:tabs>
        <w:ind w:left="2340" w:hanging="180"/>
      </w:pPr>
    </w:lvl>
    <w:lvl w:ilvl="3" w:tplc="30CEDCB6" w:tentative="1">
      <w:start w:val="1"/>
      <w:numFmt w:val="decimal"/>
      <w:lvlText w:val="%4."/>
      <w:lvlJc w:val="left"/>
      <w:pPr>
        <w:tabs>
          <w:tab w:val="num" w:pos="3060"/>
        </w:tabs>
        <w:ind w:left="3060" w:hanging="360"/>
      </w:pPr>
    </w:lvl>
    <w:lvl w:ilvl="4" w:tplc="B2503484" w:tentative="1">
      <w:start w:val="1"/>
      <w:numFmt w:val="lowerLetter"/>
      <w:lvlText w:val="%5."/>
      <w:lvlJc w:val="left"/>
      <w:pPr>
        <w:tabs>
          <w:tab w:val="num" w:pos="3780"/>
        </w:tabs>
        <w:ind w:left="3780" w:hanging="360"/>
      </w:pPr>
    </w:lvl>
    <w:lvl w:ilvl="5" w:tplc="16785C32" w:tentative="1">
      <w:start w:val="1"/>
      <w:numFmt w:val="lowerRoman"/>
      <w:lvlText w:val="%6."/>
      <w:lvlJc w:val="right"/>
      <w:pPr>
        <w:tabs>
          <w:tab w:val="num" w:pos="4500"/>
        </w:tabs>
        <w:ind w:left="4500" w:hanging="180"/>
      </w:pPr>
    </w:lvl>
    <w:lvl w:ilvl="6" w:tplc="6F9ADB16" w:tentative="1">
      <w:start w:val="1"/>
      <w:numFmt w:val="decimal"/>
      <w:lvlText w:val="%7."/>
      <w:lvlJc w:val="left"/>
      <w:pPr>
        <w:tabs>
          <w:tab w:val="num" w:pos="5220"/>
        </w:tabs>
        <w:ind w:left="5220" w:hanging="360"/>
      </w:pPr>
    </w:lvl>
    <w:lvl w:ilvl="7" w:tplc="8C96C2C0" w:tentative="1">
      <w:start w:val="1"/>
      <w:numFmt w:val="lowerLetter"/>
      <w:lvlText w:val="%8."/>
      <w:lvlJc w:val="left"/>
      <w:pPr>
        <w:tabs>
          <w:tab w:val="num" w:pos="5940"/>
        </w:tabs>
        <w:ind w:left="5940" w:hanging="360"/>
      </w:pPr>
    </w:lvl>
    <w:lvl w:ilvl="8" w:tplc="D2D6FEE4"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C1B25154">
      <w:start w:val="1"/>
      <w:numFmt w:val="bullet"/>
      <w:lvlText w:val=""/>
      <w:lvlJc w:val="left"/>
      <w:pPr>
        <w:tabs>
          <w:tab w:val="num" w:pos="720"/>
        </w:tabs>
        <w:ind w:left="720" w:hanging="360"/>
      </w:pPr>
      <w:rPr>
        <w:rFonts w:ascii="Symbol" w:hAnsi="Symbol" w:hint="default"/>
      </w:rPr>
    </w:lvl>
    <w:lvl w:ilvl="1" w:tplc="599C4BD2" w:tentative="1">
      <w:start w:val="1"/>
      <w:numFmt w:val="bullet"/>
      <w:lvlText w:val="o"/>
      <w:lvlJc w:val="left"/>
      <w:pPr>
        <w:tabs>
          <w:tab w:val="num" w:pos="1440"/>
        </w:tabs>
        <w:ind w:left="1440" w:hanging="360"/>
      </w:pPr>
      <w:rPr>
        <w:rFonts w:ascii="Courier New" w:hAnsi="Courier New" w:hint="default"/>
      </w:rPr>
    </w:lvl>
    <w:lvl w:ilvl="2" w:tplc="30A0B0A2" w:tentative="1">
      <w:start w:val="1"/>
      <w:numFmt w:val="bullet"/>
      <w:lvlText w:val=""/>
      <w:lvlJc w:val="left"/>
      <w:pPr>
        <w:tabs>
          <w:tab w:val="num" w:pos="2160"/>
        </w:tabs>
        <w:ind w:left="2160" w:hanging="360"/>
      </w:pPr>
      <w:rPr>
        <w:rFonts w:ascii="Wingdings" w:hAnsi="Wingdings" w:hint="default"/>
      </w:rPr>
    </w:lvl>
    <w:lvl w:ilvl="3" w:tplc="DC6A8C08" w:tentative="1">
      <w:start w:val="1"/>
      <w:numFmt w:val="bullet"/>
      <w:lvlText w:val=""/>
      <w:lvlJc w:val="left"/>
      <w:pPr>
        <w:tabs>
          <w:tab w:val="num" w:pos="2880"/>
        </w:tabs>
        <w:ind w:left="2880" w:hanging="360"/>
      </w:pPr>
      <w:rPr>
        <w:rFonts w:ascii="Symbol" w:hAnsi="Symbol" w:hint="default"/>
      </w:rPr>
    </w:lvl>
    <w:lvl w:ilvl="4" w:tplc="781E9E5C" w:tentative="1">
      <w:start w:val="1"/>
      <w:numFmt w:val="bullet"/>
      <w:lvlText w:val="o"/>
      <w:lvlJc w:val="left"/>
      <w:pPr>
        <w:tabs>
          <w:tab w:val="num" w:pos="3600"/>
        </w:tabs>
        <w:ind w:left="3600" w:hanging="360"/>
      </w:pPr>
      <w:rPr>
        <w:rFonts w:ascii="Courier New" w:hAnsi="Courier New" w:hint="default"/>
      </w:rPr>
    </w:lvl>
    <w:lvl w:ilvl="5" w:tplc="A4861C90" w:tentative="1">
      <w:start w:val="1"/>
      <w:numFmt w:val="bullet"/>
      <w:lvlText w:val=""/>
      <w:lvlJc w:val="left"/>
      <w:pPr>
        <w:tabs>
          <w:tab w:val="num" w:pos="4320"/>
        </w:tabs>
        <w:ind w:left="4320" w:hanging="360"/>
      </w:pPr>
      <w:rPr>
        <w:rFonts w:ascii="Wingdings" w:hAnsi="Wingdings" w:hint="default"/>
      </w:rPr>
    </w:lvl>
    <w:lvl w:ilvl="6" w:tplc="46B85E18" w:tentative="1">
      <w:start w:val="1"/>
      <w:numFmt w:val="bullet"/>
      <w:lvlText w:val=""/>
      <w:lvlJc w:val="left"/>
      <w:pPr>
        <w:tabs>
          <w:tab w:val="num" w:pos="5040"/>
        </w:tabs>
        <w:ind w:left="5040" w:hanging="360"/>
      </w:pPr>
      <w:rPr>
        <w:rFonts w:ascii="Symbol" w:hAnsi="Symbol" w:hint="default"/>
      </w:rPr>
    </w:lvl>
    <w:lvl w:ilvl="7" w:tplc="52E483DA" w:tentative="1">
      <w:start w:val="1"/>
      <w:numFmt w:val="bullet"/>
      <w:lvlText w:val="o"/>
      <w:lvlJc w:val="left"/>
      <w:pPr>
        <w:tabs>
          <w:tab w:val="num" w:pos="5760"/>
        </w:tabs>
        <w:ind w:left="5760" w:hanging="360"/>
      </w:pPr>
      <w:rPr>
        <w:rFonts w:ascii="Courier New" w:hAnsi="Courier New" w:hint="default"/>
      </w:rPr>
    </w:lvl>
    <w:lvl w:ilvl="8" w:tplc="AA60D460"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432D4"/>
    <w:rsid w:val="00094C06"/>
    <w:rsid w:val="000B7515"/>
    <w:rsid w:val="0013219F"/>
    <w:rsid w:val="001B6040"/>
    <w:rsid w:val="00203D57"/>
    <w:rsid w:val="0026270B"/>
    <w:rsid w:val="0036412E"/>
    <w:rsid w:val="003825C8"/>
    <w:rsid w:val="00386CD2"/>
    <w:rsid w:val="00423DFA"/>
    <w:rsid w:val="0045027F"/>
    <w:rsid w:val="004544B4"/>
    <w:rsid w:val="00480663"/>
    <w:rsid w:val="00484187"/>
    <w:rsid w:val="004C048E"/>
    <w:rsid w:val="004C08BF"/>
    <w:rsid w:val="00572A82"/>
    <w:rsid w:val="0057696C"/>
    <w:rsid w:val="005A5112"/>
    <w:rsid w:val="0064494D"/>
    <w:rsid w:val="00653ED0"/>
    <w:rsid w:val="007454A1"/>
    <w:rsid w:val="008034C5"/>
    <w:rsid w:val="00856DEA"/>
    <w:rsid w:val="00894C4F"/>
    <w:rsid w:val="009B581D"/>
    <w:rsid w:val="009B6EE2"/>
    <w:rsid w:val="009C794A"/>
    <w:rsid w:val="009D3512"/>
    <w:rsid w:val="009D69A8"/>
    <w:rsid w:val="009F4E62"/>
    <w:rsid w:val="00A67856"/>
    <w:rsid w:val="00A96D21"/>
    <w:rsid w:val="00AA3B50"/>
    <w:rsid w:val="00AA567D"/>
    <w:rsid w:val="00AC1AF1"/>
    <w:rsid w:val="00AF6D0D"/>
    <w:rsid w:val="00B02B7D"/>
    <w:rsid w:val="00B32139"/>
    <w:rsid w:val="00B330BF"/>
    <w:rsid w:val="00B348F6"/>
    <w:rsid w:val="00B35032"/>
    <w:rsid w:val="00B9596A"/>
    <w:rsid w:val="00CA0507"/>
    <w:rsid w:val="00CA35A8"/>
    <w:rsid w:val="00CF39D2"/>
    <w:rsid w:val="00CF618A"/>
    <w:rsid w:val="00D22D62"/>
    <w:rsid w:val="00D40192"/>
    <w:rsid w:val="00D61E95"/>
    <w:rsid w:val="00D869BC"/>
    <w:rsid w:val="00DC3D8A"/>
    <w:rsid w:val="00DC65FF"/>
    <w:rsid w:val="00DC69F1"/>
    <w:rsid w:val="00E01FC9"/>
    <w:rsid w:val="00E046B2"/>
    <w:rsid w:val="00E04E91"/>
    <w:rsid w:val="00E51E95"/>
    <w:rsid w:val="00E9636B"/>
    <w:rsid w:val="00EE5954"/>
    <w:rsid w:val="00F308A3"/>
    <w:rsid w:val="00F344CF"/>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heme="minorEastAsia" w:hAnsi="Tms Rm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lang w:val="en-GB" w:eastAsia="en-US"/>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5400"/>
        <w:tab w:val="right" w:pos="10800"/>
      </w:tabs>
    </w:pPr>
    <w:rPr>
      <w:rFonts w:ascii="Arial" w:hAnsi="Arial"/>
      <w:sz w:val="16"/>
    </w:rPr>
  </w:style>
  <w:style w:type="paragraph" w:styleId="a5">
    <w:name w:val="Title"/>
    <w:basedOn w:val="Number"/>
    <w:next w:val="Author"/>
    <w:qFormat/>
    <w:pPr>
      <w:spacing w:before="0" w:after="0"/>
    </w:pPr>
    <w:rPr>
      <w:b/>
      <w:bCs/>
      <w:sz w:val="22"/>
    </w:rPr>
  </w:style>
  <w:style w:type="paragraph" w:customStyle="1" w:styleId="Number">
    <w:name w:val="Number"/>
    <w:basedOn w:val="a"/>
    <w:next w:val="a5"/>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6">
    <w:name w:val="Body Text"/>
    <w:basedOn w:val="a"/>
    <w:rPr>
      <w:sz w:val="22"/>
    </w:rPr>
  </w:style>
  <w:style w:type="paragraph" w:styleId="20">
    <w:name w:val="Body Text 2"/>
    <w:basedOn w:val="a"/>
    <w:pPr>
      <w:ind w:firstLine="360"/>
      <w:jc w:val="both"/>
    </w:pPr>
  </w:style>
  <w:style w:type="paragraph" w:styleId="a7">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a8">
    <w:name w:val="Body Text Indent"/>
    <w:basedOn w:val="a"/>
    <w:pPr>
      <w:ind w:left="1080" w:hanging="1080"/>
      <w:jc w:val="both"/>
    </w:pPr>
    <w:rPr>
      <w:rFonts w:ascii="Arial" w:hAnsi="Arial"/>
      <w:sz w:val="22"/>
      <w:lang w:val="en-US"/>
    </w:rPr>
  </w:style>
  <w:style w:type="paragraph" w:styleId="21">
    <w:name w:val="Body Text Indent 2"/>
    <w:basedOn w:val="a"/>
    <w:pPr>
      <w:ind w:left="360" w:hanging="720"/>
    </w:pPr>
  </w:style>
  <w:style w:type="character" w:styleId="a9">
    <w:name w:val="Hyperlink"/>
    <w:rPr>
      <w:color w:val="0000FF"/>
      <w:u w:val="single"/>
    </w:rPr>
  </w:style>
  <w:style w:type="table" w:styleId="aa">
    <w:name w:val="Table Grid"/>
    <w:basedOn w:val="a1"/>
    <w:uiPriority w:val="59"/>
    <w:rsid w:val="009B6EE2"/>
    <w:rPr>
      <w:rFonts w:asciiTheme="minorHAnsi"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E">
    <w:name w:val="EE_內文"/>
    <w:basedOn w:val="a"/>
    <w:qFormat/>
    <w:rsid w:val="009B6EE2"/>
    <w:pPr>
      <w:widowControl w:val="0"/>
      <w:snapToGrid w:val="0"/>
      <w:spacing w:beforeLines="100" w:before="360"/>
      <w:ind w:firstLineChars="193" w:firstLine="386"/>
      <w:jc w:val="both"/>
    </w:pPr>
    <w:rPr>
      <w:rFonts w:eastAsia="新細明體"/>
      <w:kern w:val="2"/>
      <w:sz w:val="24"/>
      <w:lang w:val="en-US" w:eastAsia="zh-TW"/>
    </w:rPr>
  </w:style>
  <w:style w:type="paragraph" w:styleId="ab">
    <w:name w:val="footnote text"/>
    <w:basedOn w:val="a"/>
    <w:link w:val="ac"/>
    <w:uiPriority w:val="99"/>
    <w:unhideWhenUsed/>
    <w:rsid w:val="009B6EE2"/>
    <w:pPr>
      <w:widowControl w:val="0"/>
      <w:snapToGrid w:val="0"/>
    </w:pPr>
    <w:rPr>
      <w:rFonts w:ascii="Calibri" w:eastAsia="新細明體" w:hAnsi="Calibri"/>
      <w:kern w:val="2"/>
      <w:lang w:val="en-US" w:eastAsia="zh-TW"/>
    </w:rPr>
  </w:style>
  <w:style w:type="character" w:customStyle="1" w:styleId="ac">
    <w:name w:val="註腳文字 字元"/>
    <w:basedOn w:val="a0"/>
    <w:link w:val="ab"/>
    <w:uiPriority w:val="99"/>
    <w:rsid w:val="009B6EE2"/>
    <w:rPr>
      <w:rFonts w:ascii="Calibri" w:eastAsia="新細明體" w:hAnsi="Calibri"/>
      <w:kern w:val="2"/>
    </w:rPr>
  </w:style>
  <w:style w:type="character" w:styleId="ad">
    <w:name w:val="footnote reference"/>
    <w:uiPriority w:val="99"/>
    <w:unhideWhenUsed/>
    <w:rsid w:val="009B6EE2"/>
    <w:rPr>
      <w:vertAlign w:val="superscript"/>
    </w:rPr>
  </w:style>
  <w:style w:type="paragraph" w:styleId="ae">
    <w:name w:val="List Paragraph"/>
    <w:basedOn w:val="a"/>
    <w:uiPriority w:val="34"/>
    <w:qFormat/>
    <w:rsid w:val="009B6EE2"/>
    <w:pPr>
      <w:widowControl w:val="0"/>
      <w:ind w:leftChars="200" w:left="480"/>
    </w:pPr>
    <w:rPr>
      <w:rFonts w:ascii="Calibri" w:eastAsia="新細明體" w:hAnsi="Calibri"/>
      <w:kern w:val="2"/>
      <w:sz w:val="24"/>
      <w:szCs w:val="22"/>
      <w:lang w:val="en-US" w:eastAsia="zh-TW"/>
    </w:rPr>
  </w:style>
  <w:style w:type="paragraph" w:styleId="af">
    <w:name w:val="Balloon Text"/>
    <w:basedOn w:val="a"/>
    <w:link w:val="af0"/>
    <w:rsid w:val="009B6EE2"/>
    <w:rPr>
      <w:rFonts w:asciiTheme="majorHAnsi" w:eastAsiaTheme="majorEastAsia" w:hAnsiTheme="majorHAnsi" w:cstheme="majorBidi"/>
      <w:sz w:val="18"/>
      <w:szCs w:val="18"/>
    </w:rPr>
  </w:style>
  <w:style w:type="character" w:customStyle="1" w:styleId="af0">
    <w:name w:val="註解方塊文字 字元"/>
    <w:basedOn w:val="a0"/>
    <w:link w:val="af"/>
    <w:rsid w:val="009B6EE2"/>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heme="minorEastAsia" w:hAnsi="Tms Rm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lang w:val="en-GB" w:eastAsia="en-US"/>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5400"/>
        <w:tab w:val="right" w:pos="10800"/>
      </w:tabs>
    </w:pPr>
    <w:rPr>
      <w:rFonts w:ascii="Arial" w:hAnsi="Arial"/>
      <w:sz w:val="16"/>
    </w:rPr>
  </w:style>
  <w:style w:type="paragraph" w:styleId="a5">
    <w:name w:val="Title"/>
    <w:basedOn w:val="Number"/>
    <w:next w:val="Author"/>
    <w:qFormat/>
    <w:pPr>
      <w:spacing w:before="0" w:after="0"/>
    </w:pPr>
    <w:rPr>
      <w:b/>
      <w:bCs/>
      <w:sz w:val="22"/>
    </w:rPr>
  </w:style>
  <w:style w:type="paragraph" w:customStyle="1" w:styleId="Number">
    <w:name w:val="Number"/>
    <w:basedOn w:val="a"/>
    <w:next w:val="a5"/>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6">
    <w:name w:val="Body Text"/>
    <w:basedOn w:val="a"/>
    <w:rPr>
      <w:sz w:val="22"/>
    </w:rPr>
  </w:style>
  <w:style w:type="paragraph" w:styleId="20">
    <w:name w:val="Body Text 2"/>
    <w:basedOn w:val="a"/>
    <w:pPr>
      <w:ind w:firstLine="360"/>
      <w:jc w:val="both"/>
    </w:pPr>
  </w:style>
  <w:style w:type="paragraph" w:styleId="a7">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a8">
    <w:name w:val="Body Text Indent"/>
    <w:basedOn w:val="a"/>
    <w:pPr>
      <w:ind w:left="1080" w:hanging="1080"/>
      <w:jc w:val="both"/>
    </w:pPr>
    <w:rPr>
      <w:rFonts w:ascii="Arial" w:hAnsi="Arial"/>
      <w:sz w:val="22"/>
      <w:lang w:val="en-US"/>
    </w:rPr>
  </w:style>
  <w:style w:type="paragraph" w:styleId="21">
    <w:name w:val="Body Text Indent 2"/>
    <w:basedOn w:val="a"/>
    <w:pPr>
      <w:ind w:left="360" w:hanging="720"/>
    </w:pPr>
  </w:style>
  <w:style w:type="character" w:styleId="a9">
    <w:name w:val="Hyperlink"/>
    <w:rPr>
      <w:color w:val="0000FF"/>
      <w:u w:val="single"/>
    </w:rPr>
  </w:style>
  <w:style w:type="table" w:styleId="aa">
    <w:name w:val="Table Grid"/>
    <w:basedOn w:val="a1"/>
    <w:uiPriority w:val="59"/>
    <w:rsid w:val="009B6EE2"/>
    <w:rPr>
      <w:rFonts w:asciiTheme="minorHAnsi"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E">
    <w:name w:val="EE_內文"/>
    <w:basedOn w:val="a"/>
    <w:qFormat/>
    <w:rsid w:val="009B6EE2"/>
    <w:pPr>
      <w:widowControl w:val="0"/>
      <w:snapToGrid w:val="0"/>
      <w:spacing w:beforeLines="100" w:before="360"/>
      <w:ind w:firstLineChars="193" w:firstLine="386"/>
      <w:jc w:val="both"/>
    </w:pPr>
    <w:rPr>
      <w:rFonts w:eastAsia="新細明體"/>
      <w:kern w:val="2"/>
      <w:sz w:val="24"/>
      <w:lang w:val="en-US" w:eastAsia="zh-TW"/>
    </w:rPr>
  </w:style>
  <w:style w:type="paragraph" w:styleId="ab">
    <w:name w:val="footnote text"/>
    <w:basedOn w:val="a"/>
    <w:link w:val="ac"/>
    <w:uiPriority w:val="99"/>
    <w:unhideWhenUsed/>
    <w:rsid w:val="009B6EE2"/>
    <w:pPr>
      <w:widowControl w:val="0"/>
      <w:snapToGrid w:val="0"/>
    </w:pPr>
    <w:rPr>
      <w:rFonts w:ascii="Calibri" w:eastAsia="新細明體" w:hAnsi="Calibri"/>
      <w:kern w:val="2"/>
      <w:lang w:val="en-US" w:eastAsia="zh-TW"/>
    </w:rPr>
  </w:style>
  <w:style w:type="character" w:customStyle="1" w:styleId="ac">
    <w:name w:val="註腳文字 字元"/>
    <w:basedOn w:val="a0"/>
    <w:link w:val="ab"/>
    <w:uiPriority w:val="99"/>
    <w:rsid w:val="009B6EE2"/>
    <w:rPr>
      <w:rFonts w:ascii="Calibri" w:eastAsia="新細明體" w:hAnsi="Calibri"/>
      <w:kern w:val="2"/>
    </w:rPr>
  </w:style>
  <w:style w:type="character" w:styleId="ad">
    <w:name w:val="footnote reference"/>
    <w:uiPriority w:val="99"/>
    <w:unhideWhenUsed/>
    <w:rsid w:val="009B6EE2"/>
    <w:rPr>
      <w:vertAlign w:val="superscript"/>
    </w:rPr>
  </w:style>
  <w:style w:type="paragraph" w:styleId="ae">
    <w:name w:val="List Paragraph"/>
    <w:basedOn w:val="a"/>
    <w:uiPriority w:val="34"/>
    <w:qFormat/>
    <w:rsid w:val="009B6EE2"/>
    <w:pPr>
      <w:widowControl w:val="0"/>
      <w:ind w:leftChars="200" w:left="480"/>
    </w:pPr>
    <w:rPr>
      <w:rFonts w:ascii="Calibri" w:eastAsia="新細明體" w:hAnsi="Calibri"/>
      <w:kern w:val="2"/>
      <w:sz w:val="24"/>
      <w:szCs w:val="22"/>
      <w:lang w:val="en-US" w:eastAsia="zh-TW"/>
    </w:rPr>
  </w:style>
  <w:style w:type="paragraph" w:styleId="af">
    <w:name w:val="Balloon Text"/>
    <w:basedOn w:val="a"/>
    <w:link w:val="af0"/>
    <w:rsid w:val="009B6EE2"/>
    <w:rPr>
      <w:rFonts w:asciiTheme="majorHAnsi" w:eastAsiaTheme="majorEastAsia" w:hAnsiTheme="majorHAnsi" w:cstheme="majorBidi"/>
      <w:sz w:val="18"/>
      <w:szCs w:val="18"/>
    </w:rPr>
  </w:style>
  <w:style w:type="character" w:customStyle="1" w:styleId="af0">
    <w:name w:val="註解方塊文字 字元"/>
    <w:basedOn w:val="a0"/>
    <w:link w:val="af"/>
    <w:rsid w:val="009B6EE2"/>
    <w:rPr>
      <w:rFonts w:asciiTheme="majorHAnsi" w:eastAsiaTheme="majorEastAsia" w:hAnsiTheme="majorHAnsi" w:cstheme="majorBid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iChih@iner.gov.tw" TargetMode="External"/><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emf"/><Relationship Id="rId10" Type="http://schemas.openxmlformats.org/officeDocument/2006/relationships/image" Target="media/image1.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fkko@iner.gov.tw" TargetMode="External"/><Relationship Id="rId14" Type="http://schemas.openxmlformats.org/officeDocument/2006/relationships/image" Target="media/image3.wmf"/><Relationship Id="rId22" Type="http://schemas.openxmlformats.org/officeDocument/2006/relationships/image" Target="media/image9.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HCC</cp:lastModifiedBy>
  <cp:revision>7</cp:revision>
  <cp:lastPrinted>2012-01-19T02:58:00Z</cp:lastPrinted>
  <dcterms:created xsi:type="dcterms:W3CDTF">2014-04-08T08:44:00Z</dcterms:created>
  <dcterms:modified xsi:type="dcterms:W3CDTF">2014-04-10T00:01:00Z</dcterms:modified>
</cp:coreProperties>
</file>