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CEE3" w14:textId="77777777" w:rsidR="0053757C" w:rsidRPr="0053757C" w:rsidRDefault="0053757C" w:rsidP="0053757C">
      <w:pPr>
        <w:ind w:left="720" w:hanging="360"/>
        <w:jc w:val="center"/>
        <w:rPr>
          <w:rFonts w:ascii="Times New Roman" w:hAnsi="Times New Roman" w:cs="Times New Roman"/>
          <w:b/>
          <w:bCs/>
          <w:sz w:val="28"/>
          <w:szCs w:val="28"/>
        </w:rPr>
      </w:pPr>
      <w:r w:rsidRPr="0053757C">
        <w:rPr>
          <w:rFonts w:ascii="Times New Roman" w:hAnsi="Times New Roman" w:cs="Times New Roman"/>
          <w:b/>
          <w:bCs/>
          <w:sz w:val="28"/>
          <w:szCs w:val="28"/>
        </w:rPr>
        <w:t>AN ANALYSIS OF POWER OUTAGES INDUCED ELECTRICITY BACKUP CHOICE IN PAKISTAN</w:t>
      </w:r>
      <w:r w:rsidRPr="0053757C">
        <w:rPr>
          <w:rFonts w:ascii="Times New Roman" w:hAnsi="Times New Roman" w:cs="Times New Roman"/>
          <w:b/>
          <w:bCs/>
          <w:sz w:val="28"/>
          <w:szCs w:val="28"/>
        </w:rPr>
        <w:t xml:space="preserve"> </w:t>
      </w:r>
    </w:p>
    <w:p w14:paraId="4416E85B" w14:textId="77777777" w:rsidR="0053757C" w:rsidRDefault="0053757C" w:rsidP="0053757C">
      <w:pPr>
        <w:ind w:left="720" w:hanging="360"/>
        <w:jc w:val="center"/>
        <w:rPr>
          <w:rFonts w:ascii="Times New Roman" w:hAnsi="Times New Roman" w:cs="Times New Roman"/>
          <w:sz w:val="28"/>
          <w:szCs w:val="28"/>
        </w:rPr>
      </w:pPr>
    </w:p>
    <w:p w14:paraId="6E04224E" w14:textId="276AB7B8" w:rsidR="0053757C" w:rsidRPr="00774B27" w:rsidRDefault="0053757C" w:rsidP="0053757C">
      <w:pPr>
        <w:ind w:left="720" w:hanging="360"/>
        <w:jc w:val="center"/>
        <w:rPr>
          <w:rFonts w:ascii="Times New Roman" w:hAnsi="Times New Roman" w:cs="Times New Roman"/>
          <w:sz w:val="28"/>
          <w:szCs w:val="28"/>
        </w:rPr>
      </w:pPr>
      <w:r w:rsidRPr="00774B27">
        <w:rPr>
          <w:rFonts w:ascii="Times New Roman" w:hAnsi="Times New Roman" w:cs="Times New Roman"/>
          <w:sz w:val="28"/>
          <w:szCs w:val="28"/>
        </w:rPr>
        <w:t>Faisal Jamil</w:t>
      </w:r>
      <w:r>
        <w:rPr>
          <w:rFonts w:ascii="Times New Roman" w:hAnsi="Times New Roman" w:cs="Times New Roman"/>
          <w:sz w:val="28"/>
          <w:szCs w:val="28"/>
        </w:rPr>
        <w:t xml:space="preserve"> (Corresponding Author)</w:t>
      </w:r>
    </w:p>
    <w:p w14:paraId="2FA50F56" w14:textId="77777777" w:rsidR="0053757C" w:rsidRPr="00774B27" w:rsidRDefault="0053757C" w:rsidP="0053757C">
      <w:pPr>
        <w:ind w:left="720" w:hanging="360"/>
        <w:jc w:val="center"/>
        <w:rPr>
          <w:rFonts w:ascii="Times New Roman" w:hAnsi="Times New Roman" w:cs="Times New Roman"/>
          <w:sz w:val="28"/>
          <w:szCs w:val="28"/>
        </w:rPr>
      </w:pPr>
      <w:r w:rsidRPr="00774B27">
        <w:rPr>
          <w:rFonts w:ascii="Times New Roman" w:hAnsi="Times New Roman" w:cs="Times New Roman"/>
          <w:sz w:val="28"/>
          <w:szCs w:val="28"/>
        </w:rPr>
        <w:t>School of Social Sciences &amp; Humanities (S3H)</w:t>
      </w:r>
    </w:p>
    <w:p w14:paraId="6A4A199A" w14:textId="77777777" w:rsidR="0053757C" w:rsidRDefault="0053757C" w:rsidP="0053757C">
      <w:pPr>
        <w:ind w:left="720" w:hanging="360"/>
        <w:jc w:val="center"/>
        <w:rPr>
          <w:rFonts w:ascii="Times New Roman" w:hAnsi="Times New Roman" w:cs="Times New Roman"/>
          <w:sz w:val="28"/>
          <w:szCs w:val="28"/>
        </w:rPr>
      </w:pPr>
      <w:r>
        <w:rPr>
          <w:rFonts w:ascii="Times New Roman" w:hAnsi="Times New Roman" w:cs="Times New Roman"/>
          <w:sz w:val="28"/>
          <w:szCs w:val="28"/>
        </w:rPr>
        <w:t>National University of Sciences &amp; Technology (</w:t>
      </w:r>
      <w:r w:rsidRPr="00774B27">
        <w:rPr>
          <w:rFonts w:ascii="Times New Roman" w:hAnsi="Times New Roman" w:cs="Times New Roman"/>
          <w:sz w:val="28"/>
          <w:szCs w:val="28"/>
        </w:rPr>
        <w:t>NUST</w:t>
      </w:r>
      <w:r>
        <w:rPr>
          <w:rFonts w:ascii="Times New Roman" w:hAnsi="Times New Roman" w:cs="Times New Roman"/>
          <w:sz w:val="28"/>
          <w:szCs w:val="28"/>
        </w:rPr>
        <w:t>)</w:t>
      </w:r>
      <w:r w:rsidRPr="00774B27">
        <w:rPr>
          <w:rFonts w:ascii="Times New Roman" w:hAnsi="Times New Roman" w:cs="Times New Roman"/>
          <w:sz w:val="28"/>
          <w:szCs w:val="28"/>
        </w:rPr>
        <w:t xml:space="preserve">, </w:t>
      </w:r>
    </w:p>
    <w:p w14:paraId="37C50E19" w14:textId="77777777" w:rsidR="0053757C" w:rsidRPr="00774B27" w:rsidRDefault="0053757C" w:rsidP="0053757C">
      <w:pPr>
        <w:ind w:left="720" w:hanging="360"/>
        <w:jc w:val="center"/>
        <w:rPr>
          <w:rFonts w:ascii="Times New Roman" w:hAnsi="Times New Roman" w:cs="Times New Roman"/>
          <w:sz w:val="28"/>
          <w:szCs w:val="28"/>
        </w:rPr>
      </w:pPr>
      <w:r w:rsidRPr="00774B27">
        <w:rPr>
          <w:rFonts w:ascii="Times New Roman" w:hAnsi="Times New Roman" w:cs="Times New Roman"/>
          <w:sz w:val="28"/>
          <w:szCs w:val="28"/>
        </w:rPr>
        <w:t>Islamabad, Pakistan</w:t>
      </w:r>
    </w:p>
    <w:p w14:paraId="1DBAB72A" w14:textId="77777777" w:rsidR="0053757C" w:rsidRPr="00774B27" w:rsidRDefault="0053757C" w:rsidP="0053757C">
      <w:pPr>
        <w:ind w:left="720" w:hanging="360"/>
        <w:jc w:val="center"/>
        <w:rPr>
          <w:rFonts w:ascii="Times New Roman" w:hAnsi="Times New Roman" w:cs="Times New Roman"/>
          <w:sz w:val="28"/>
          <w:szCs w:val="28"/>
        </w:rPr>
      </w:pPr>
    </w:p>
    <w:p w14:paraId="1F11972F" w14:textId="77777777" w:rsidR="0053757C" w:rsidRPr="00774B27" w:rsidRDefault="0053757C" w:rsidP="0053757C">
      <w:pPr>
        <w:ind w:left="720" w:hanging="360"/>
        <w:jc w:val="center"/>
        <w:rPr>
          <w:rFonts w:ascii="Times New Roman" w:hAnsi="Times New Roman" w:cs="Times New Roman"/>
          <w:sz w:val="28"/>
          <w:szCs w:val="28"/>
        </w:rPr>
      </w:pPr>
      <w:proofErr w:type="spellStart"/>
      <w:r w:rsidRPr="00774B27">
        <w:rPr>
          <w:rFonts w:ascii="Times New Roman" w:hAnsi="Times New Roman" w:cs="Times New Roman"/>
          <w:sz w:val="28"/>
          <w:szCs w:val="28"/>
        </w:rPr>
        <w:t>Tanweer</w:t>
      </w:r>
      <w:proofErr w:type="spellEnd"/>
      <w:r w:rsidRPr="00774B27">
        <w:rPr>
          <w:rFonts w:ascii="Times New Roman" w:hAnsi="Times New Roman" w:cs="Times New Roman"/>
          <w:sz w:val="28"/>
          <w:szCs w:val="28"/>
        </w:rPr>
        <w:t xml:space="preserve"> </w:t>
      </w:r>
      <w:proofErr w:type="spellStart"/>
      <w:r w:rsidRPr="00774B27">
        <w:rPr>
          <w:rFonts w:ascii="Times New Roman" w:hAnsi="Times New Roman" w:cs="Times New Roman"/>
          <w:sz w:val="28"/>
          <w:szCs w:val="28"/>
        </w:rPr>
        <w:t>ul</w:t>
      </w:r>
      <w:proofErr w:type="spellEnd"/>
      <w:r w:rsidRPr="00774B27">
        <w:rPr>
          <w:rFonts w:ascii="Times New Roman" w:hAnsi="Times New Roman" w:cs="Times New Roman"/>
          <w:sz w:val="28"/>
          <w:szCs w:val="28"/>
        </w:rPr>
        <w:t xml:space="preserve"> Islam</w:t>
      </w:r>
    </w:p>
    <w:p w14:paraId="28FBF6FF" w14:textId="653F675B" w:rsidR="0053757C" w:rsidRDefault="0053757C" w:rsidP="0053757C">
      <w:pPr>
        <w:ind w:left="720" w:hanging="360"/>
        <w:jc w:val="center"/>
        <w:rPr>
          <w:rFonts w:ascii="Garamond" w:hAnsi="Garamond"/>
          <w:b/>
          <w:bCs/>
          <w:sz w:val="24"/>
          <w:szCs w:val="24"/>
        </w:rPr>
      </w:pPr>
      <w:r w:rsidRPr="00774B27">
        <w:rPr>
          <w:rFonts w:ascii="Times New Roman" w:hAnsi="Times New Roman" w:cs="Times New Roman"/>
          <w:sz w:val="28"/>
          <w:szCs w:val="28"/>
        </w:rPr>
        <w:t>S3H</w:t>
      </w:r>
      <w:r>
        <w:rPr>
          <w:rFonts w:ascii="Times New Roman" w:hAnsi="Times New Roman" w:cs="Times New Roman"/>
          <w:sz w:val="28"/>
          <w:szCs w:val="28"/>
        </w:rPr>
        <w:t xml:space="preserve">, </w:t>
      </w:r>
      <w:r w:rsidRPr="00774B27">
        <w:rPr>
          <w:rFonts w:ascii="Times New Roman" w:hAnsi="Times New Roman" w:cs="Times New Roman"/>
          <w:sz w:val="28"/>
          <w:szCs w:val="28"/>
        </w:rPr>
        <w:t>NUST, Islamabad, Pakistan</w:t>
      </w:r>
      <w:r w:rsidRPr="008A5A2E">
        <w:rPr>
          <w:rFonts w:ascii="Garamond" w:hAnsi="Garamond"/>
          <w:b/>
          <w:bCs/>
          <w:sz w:val="24"/>
          <w:szCs w:val="24"/>
        </w:rPr>
        <w:t xml:space="preserve"> </w:t>
      </w:r>
    </w:p>
    <w:p w14:paraId="472204CC" w14:textId="46759C5A" w:rsidR="008A5A2E" w:rsidRPr="0053757C" w:rsidRDefault="008A5A2E" w:rsidP="0053757C">
      <w:pPr>
        <w:jc w:val="both"/>
        <w:rPr>
          <w:rFonts w:ascii="Garamond" w:hAnsi="Garamond"/>
          <w:b/>
          <w:bCs/>
          <w:sz w:val="28"/>
          <w:szCs w:val="28"/>
        </w:rPr>
      </w:pPr>
      <w:r w:rsidRPr="0053757C">
        <w:rPr>
          <w:rFonts w:ascii="Garamond" w:hAnsi="Garamond"/>
          <w:b/>
          <w:bCs/>
          <w:sz w:val="28"/>
          <w:szCs w:val="28"/>
        </w:rPr>
        <w:t>Abstract</w:t>
      </w:r>
    </w:p>
    <w:p w14:paraId="5A10471E" w14:textId="77777777" w:rsidR="008A5A2E" w:rsidRDefault="008A5A2E" w:rsidP="008A5A2E">
      <w:pPr>
        <w:jc w:val="both"/>
        <w:rPr>
          <w:rFonts w:ascii="Garamond" w:hAnsi="Garamond"/>
          <w:sz w:val="24"/>
          <w:szCs w:val="24"/>
        </w:rPr>
      </w:pPr>
      <w:r>
        <w:rPr>
          <w:rFonts w:ascii="Garamond" w:hAnsi="Garamond"/>
          <w:sz w:val="24"/>
          <w:szCs w:val="24"/>
        </w:rPr>
        <w:t xml:space="preserve">Regular electricity supply is essential for economic growth and wellbeing in a modern economy. In general, </w:t>
      </w:r>
      <w:r w:rsidRPr="0095002F">
        <w:rPr>
          <w:rFonts w:ascii="Garamond" w:hAnsi="Garamond"/>
          <w:sz w:val="24"/>
          <w:szCs w:val="24"/>
        </w:rPr>
        <w:t xml:space="preserve">supply </w:t>
      </w:r>
      <w:r>
        <w:rPr>
          <w:rFonts w:ascii="Garamond" w:hAnsi="Garamond"/>
          <w:sz w:val="24"/>
          <w:szCs w:val="24"/>
        </w:rPr>
        <w:t>from electric</w:t>
      </w:r>
      <w:r>
        <w:rPr>
          <w:rFonts w:ascii="Garamond" w:hAnsi="Garamond"/>
          <w:sz w:val="24"/>
          <w:szCs w:val="24"/>
        </w:rPr>
        <w:t>ity</w:t>
      </w:r>
      <w:r>
        <w:rPr>
          <w:rFonts w:ascii="Garamond" w:hAnsi="Garamond"/>
          <w:sz w:val="24"/>
          <w:szCs w:val="24"/>
        </w:rPr>
        <w:t xml:space="preserve"> grid is the main source </w:t>
      </w:r>
      <w:r w:rsidRPr="0095002F">
        <w:rPr>
          <w:rFonts w:ascii="Garamond" w:hAnsi="Garamond"/>
          <w:sz w:val="24"/>
          <w:szCs w:val="24"/>
        </w:rPr>
        <w:t xml:space="preserve">of power </w:t>
      </w:r>
      <w:r>
        <w:rPr>
          <w:rFonts w:ascii="Garamond" w:hAnsi="Garamond"/>
          <w:sz w:val="24"/>
          <w:szCs w:val="24"/>
        </w:rPr>
        <w:t xml:space="preserve">wherein the grid comprises of </w:t>
      </w:r>
      <w:r w:rsidRPr="002745B1">
        <w:rPr>
          <w:rFonts w:ascii="Garamond" w:hAnsi="Garamond"/>
          <w:sz w:val="24"/>
          <w:szCs w:val="24"/>
        </w:rPr>
        <w:t>interconnected transmission and distribution network</w:t>
      </w:r>
      <w:r>
        <w:rPr>
          <w:rFonts w:ascii="Garamond" w:hAnsi="Garamond"/>
          <w:sz w:val="24"/>
          <w:szCs w:val="24"/>
        </w:rPr>
        <w:t>s</w:t>
      </w:r>
      <w:r w:rsidRPr="002745B1">
        <w:rPr>
          <w:rFonts w:ascii="Garamond" w:hAnsi="Garamond"/>
          <w:sz w:val="24"/>
          <w:szCs w:val="24"/>
        </w:rPr>
        <w:t xml:space="preserve"> for connecting electricity consumers to power plants</w:t>
      </w:r>
      <w:r>
        <w:rPr>
          <w:rFonts w:ascii="Garamond" w:hAnsi="Garamond"/>
          <w:sz w:val="24"/>
          <w:szCs w:val="24"/>
        </w:rPr>
        <w:t>. Supply must match the demand in the real-time for a reliable and regular electricity supply and in case of any discrepancy; system is managed by power cuts for certain set of consumers. Power cuts or supply disruptions are generally termed as power outages or load shedding and is quite common in Pakistan.</w:t>
      </w:r>
      <w:r w:rsidRPr="008D4FAC">
        <w:rPr>
          <w:rFonts w:ascii="Garamond" w:hAnsi="Garamond"/>
          <w:sz w:val="24"/>
          <w:szCs w:val="24"/>
        </w:rPr>
        <w:t xml:space="preserve"> </w:t>
      </w:r>
      <w:r>
        <w:rPr>
          <w:rFonts w:ascii="Garamond" w:hAnsi="Garamond"/>
          <w:sz w:val="24"/>
          <w:szCs w:val="24"/>
        </w:rPr>
        <w:t>The country</w:t>
      </w:r>
      <w:r w:rsidRPr="002745B1">
        <w:rPr>
          <w:rFonts w:ascii="Garamond" w:hAnsi="Garamond"/>
          <w:sz w:val="24"/>
          <w:szCs w:val="24"/>
        </w:rPr>
        <w:t xml:space="preserve"> has a long history of overlapped energy crises especially since 1980s </w:t>
      </w:r>
      <w:r>
        <w:rPr>
          <w:rFonts w:ascii="Garamond" w:hAnsi="Garamond"/>
          <w:sz w:val="24"/>
          <w:szCs w:val="24"/>
        </w:rPr>
        <w:t>that are stated as</w:t>
      </w:r>
      <w:r w:rsidRPr="002745B1">
        <w:rPr>
          <w:rFonts w:ascii="Garamond" w:hAnsi="Garamond"/>
          <w:sz w:val="24"/>
          <w:szCs w:val="24"/>
        </w:rPr>
        <w:t xml:space="preserve"> an outcome of inadequate planning and </w:t>
      </w:r>
      <w:r>
        <w:rPr>
          <w:rFonts w:ascii="Garamond" w:hAnsi="Garamond"/>
          <w:sz w:val="24"/>
          <w:szCs w:val="24"/>
        </w:rPr>
        <w:t xml:space="preserve">short-term </w:t>
      </w:r>
      <w:r w:rsidRPr="002745B1">
        <w:rPr>
          <w:rFonts w:ascii="Garamond" w:hAnsi="Garamond"/>
          <w:sz w:val="24"/>
          <w:szCs w:val="24"/>
        </w:rPr>
        <w:t xml:space="preserve">policy </w:t>
      </w:r>
      <w:r>
        <w:rPr>
          <w:rFonts w:ascii="Garamond" w:hAnsi="Garamond"/>
          <w:sz w:val="24"/>
          <w:szCs w:val="24"/>
        </w:rPr>
        <w:t>choices.</w:t>
      </w:r>
    </w:p>
    <w:p w14:paraId="19D6FE95" w14:textId="77777777" w:rsidR="008A5A2E" w:rsidRDefault="008A5A2E" w:rsidP="008A5A2E">
      <w:pPr>
        <w:jc w:val="both"/>
        <w:rPr>
          <w:rFonts w:ascii="Garamond" w:hAnsi="Garamond"/>
          <w:sz w:val="24"/>
          <w:szCs w:val="24"/>
        </w:rPr>
      </w:pPr>
      <w:r>
        <w:rPr>
          <w:rFonts w:ascii="Garamond" w:hAnsi="Garamond"/>
          <w:sz w:val="24"/>
          <w:szCs w:val="24"/>
        </w:rPr>
        <w:t xml:space="preserve">Outages are costly for consumers and firms and the cost generally increases with frequency and duration of power supply interruption. Economic theory suggests that consumers will go for alternate energy devices if cost of unmet electricity demand due to outages exceeds the cost of available backup energy source. Past crises weaken the perception of electricity consumers about the public utility’s capacity to timely and adequately plan and manage power supply. As a result, people choose among alternative back up options including uninterrupted power supply (UPS), </w:t>
      </w:r>
      <w:r>
        <w:rPr>
          <w:rFonts w:ascii="Garamond" w:hAnsi="Garamond"/>
          <w:sz w:val="24"/>
          <w:szCs w:val="24"/>
        </w:rPr>
        <w:t xml:space="preserve">natural </w:t>
      </w:r>
      <w:r>
        <w:rPr>
          <w:rFonts w:ascii="Garamond" w:hAnsi="Garamond"/>
          <w:sz w:val="24"/>
          <w:szCs w:val="24"/>
        </w:rPr>
        <w:t xml:space="preserve">gas or </w:t>
      </w:r>
      <w:r>
        <w:rPr>
          <w:rFonts w:ascii="Garamond" w:hAnsi="Garamond"/>
          <w:sz w:val="24"/>
          <w:szCs w:val="24"/>
        </w:rPr>
        <w:t>gasoline</w:t>
      </w:r>
      <w:r>
        <w:rPr>
          <w:rFonts w:ascii="Garamond" w:hAnsi="Garamond"/>
          <w:sz w:val="24"/>
          <w:szCs w:val="24"/>
        </w:rPr>
        <w:t xml:space="preserve"> based electric generators and solar systems. This study find</w:t>
      </w:r>
      <w:r>
        <w:rPr>
          <w:rFonts w:ascii="Garamond" w:hAnsi="Garamond"/>
          <w:sz w:val="24"/>
          <w:szCs w:val="24"/>
        </w:rPr>
        <w:t>s</w:t>
      </w:r>
      <w:r>
        <w:rPr>
          <w:rFonts w:ascii="Garamond" w:hAnsi="Garamond"/>
          <w:sz w:val="24"/>
          <w:szCs w:val="24"/>
        </w:rPr>
        <w:t xml:space="preserve"> the determinants of this choice based on the consumers perception regarding the power supply system. It uses a primary data collected from 952 respondents in the twin cities of Islamabad and Rawalpindi, Pakistan. </w:t>
      </w:r>
      <w:r w:rsidRPr="1B2B49C8">
        <w:rPr>
          <w:rFonts w:ascii="Garamond" w:hAnsi="Garamond"/>
          <w:sz w:val="24"/>
          <w:szCs w:val="24"/>
        </w:rPr>
        <w:t xml:space="preserve">This study employs multinomial logistic regression to cater for the multicategory nature of our dependent variable </w:t>
      </w:r>
      <w:r>
        <w:rPr>
          <w:rFonts w:ascii="Garamond" w:hAnsi="Garamond"/>
          <w:sz w:val="24"/>
          <w:szCs w:val="24"/>
        </w:rPr>
        <w:t>i.e., b</w:t>
      </w:r>
      <w:r w:rsidRPr="1B2B49C8">
        <w:rPr>
          <w:rFonts w:ascii="Garamond" w:hAnsi="Garamond"/>
          <w:sz w:val="24"/>
          <w:szCs w:val="24"/>
        </w:rPr>
        <w:t>ackup choices.</w:t>
      </w:r>
      <w:r>
        <w:rPr>
          <w:rFonts w:ascii="Garamond" w:hAnsi="Garamond"/>
          <w:sz w:val="24"/>
          <w:szCs w:val="24"/>
        </w:rPr>
        <w:t xml:space="preserve"> </w:t>
      </w:r>
      <w:r w:rsidRPr="1B2B49C8">
        <w:rPr>
          <w:rFonts w:ascii="Garamond" w:hAnsi="Garamond"/>
          <w:sz w:val="24"/>
          <w:szCs w:val="24"/>
        </w:rPr>
        <w:t>Multinomial logistic regression utilizes maximum likelihood estimation to compute the probability of categorical membership.</w:t>
      </w:r>
      <w:r>
        <w:rPr>
          <w:rFonts w:ascii="Garamond" w:hAnsi="Garamond"/>
          <w:sz w:val="24"/>
          <w:szCs w:val="24"/>
        </w:rPr>
        <w:t xml:space="preserve"> </w:t>
      </w:r>
    </w:p>
    <w:p w14:paraId="63C51AF4" w14:textId="5BE7614A" w:rsidR="008A5A2E" w:rsidRDefault="008A5A2E" w:rsidP="0053757C">
      <w:pPr>
        <w:jc w:val="both"/>
      </w:pPr>
      <w:r>
        <w:rPr>
          <w:rFonts w:ascii="Garamond" w:hAnsi="Garamond"/>
          <w:sz w:val="24"/>
          <w:szCs w:val="24"/>
        </w:rPr>
        <w:t>The results show that house ownership has a positive and significant impact on the choice of electricity backup as it favor</w:t>
      </w:r>
      <w:r>
        <w:rPr>
          <w:rFonts w:ascii="Garamond" w:hAnsi="Garamond"/>
          <w:sz w:val="24"/>
          <w:szCs w:val="24"/>
        </w:rPr>
        <w:t>s</w:t>
      </w:r>
      <w:r>
        <w:rPr>
          <w:rFonts w:ascii="Garamond" w:hAnsi="Garamond"/>
          <w:sz w:val="24"/>
          <w:szCs w:val="24"/>
        </w:rPr>
        <w:t xml:space="preserve"> all the options as </w:t>
      </w:r>
      <w:r>
        <w:rPr>
          <w:rFonts w:ascii="Garamond" w:hAnsi="Garamond"/>
          <w:sz w:val="24"/>
          <w:szCs w:val="24"/>
        </w:rPr>
        <w:t>compared</w:t>
      </w:r>
      <w:r>
        <w:rPr>
          <w:rFonts w:ascii="Garamond" w:hAnsi="Garamond"/>
          <w:sz w:val="24"/>
          <w:szCs w:val="24"/>
        </w:rPr>
        <w:t xml:space="preserve"> to the base category of no backup. Interestingly, the electricity theft and consumer satisfaction variables are detrimental to opting the solar technology. The UPS and small generator </w:t>
      </w:r>
      <w:r>
        <w:rPr>
          <w:rFonts w:ascii="Garamond" w:hAnsi="Garamond"/>
          <w:sz w:val="24"/>
          <w:szCs w:val="24"/>
        </w:rPr>
        <w:t>are</w:t>
      </w:r>
      <w:r>
        <w:rPr>
          <w:rFonts w:ascii="Garamond" w:hAnsi="Garamond"/>
          <w:sz w:val="24"/>
          <w:szCs w:val="24"/>
        </w:rPr>
        <w:t xml:space="preserve"> more likely the choice if consumption is within the range of 300-</w:t>
      </w:r>
      <w:r>
        <w:rPr>
          <w:rFonts w:ascii="Garamond" w:hAnsi="Garamond"/>
          <w:sz w:val="24"/>
          <w:szCs w:val="24"/>
        </w:rPr>
        <w:lastRenderedPageBreak/>
        <w:t xml:space="preserve">700 units per month however, chances of solar system adoption increases if it exceeds 700 units per month. Education of the respondent is positively and significantly </w:t>
      </w:r>
      <w:r>
        <w:rPr>
          <w:rFonts w:ascii="Garamond" w:hAnsi="Garamond"/>
          <w:sz w:val="24"/>
          <w:szCs w:val="24"/>
        </w:rPr>
        <w:t>affecting</w:t>
      </w:r>
      <w:r>
        <w:rPr>
          <w:rFonts w:ascii="Garamond" w:hAnsi="Garamond"/>
          <w:sz w:val="24"/>
          <w:szCs w:val="24"/>
        </w:rPr>
        <w:t xml:space="preserve"> the backup choice and for solar technology adoption, it is true only for university graduates. The findings have important policy implications. The transition towards the solar energy is mainly driven by the household strategy for maintaining energy </w:t>
      </w:r>
      <w:r>
        <w:rPr>
          <w:rFonts w:ascii="Garamond" w:hAnsi="Garamond"/>
          <w:sz w:val="24"/>
          <w:szCs w:val="24"/>
        </w:rPr>
        <w:t>backup therefore</w:t>
      </w:r>
      <w:r>
        <w:rPr>
          <w:rFonts w:ascii="Garamond" w:hAnsi="Garamond"/>
          <w:sz w:val="24"/>
          <w:szCs w:val="24"/>
        </w:rPr>
        <w:t>, it is pertinent to provide microfinance facilities. Moreover, the energy sector reforms need to be improved for efficient electricity supply system</w:t>
      </w:r>
      <w:r>
        <w:rPr>
          <w:rFonts w:ascii="Garamond" w:hAnsi="Garamond"/>
          <w:sz w:val="24"/>
          <w:szCs w:val="24"/>
        </w:rPr>
        <w:t xml:space="preserve"> that help avoiding inefficient backup options</w:t>
      </w:r>
      <w:r>
        <w:rPr>
          <w:rFonts w:ascii="Garamond" w:hAnsi="Garamond"/>
          <w:sz w:val="24"/>
          <w:szCs w:val="24"/>
        </w:rPr>
        <w:t xml:space="preserve">. </w:t>
      </w:r>
    </w:p>
    <w:p w14:paraId="47AAF4C6" w14:textId="38246FEE" w:rsidR="008A5A2E" w:rsidRPr="00162E35" w:rsidRDefault="0053757C" w:rsidP="008A5A2E">
      <w:pPr>
        <w:rPr>
          <w:rFonts w:ascii="Garamond" w:hAnsi="Garamond"/>
          <w:sz w:val="24"/>
          <w:szCs w:val="24"/>
        </w:rPr>
      </w:pPr>
      <w:r>
        <w:rPr>
          <w:rFonts w:ascii="Garamond" w:hAnsi="Garamond"/>
          <w:sz w:val="24"/>
          <w:szCs w:val="24"/>
        </w:rPr>
        <w:t xml:space="preserve">Results Table: </w:t>
      </w:r>
      <w:r w:rsidR="008A5A2E" w:rsidRPr="00162E35">
        <w:rPr>
          <w:rFonts w:ascii="Garamond" w:hAnsi="Garamond"/>
          <w:sz w:val="24"/>
          <w:szCs w:val="24"/>
        </w:rPr>
        <w:t>Relative Risk Ratios for Backup Choices</w:t>
      </w:r>
    </w:p>
    <w:tbl>
      <w:tblPr>
        <w:tblW w:w="5000" w:type="pct"/>
        <w:tblBorders>
          <w:top w:val="single" w:sz="4" w:space="0" w:color="auto"/>
          <w:bottom w:val="single" w:sz="4" w:space="0" w:color="auto"/>
        </w:tblBorders>
        <w:tblLook w:val="04A0" w:firstRow="1" w:lastRow="0" w:firstColumn="1" w:lastColumn="0" w:noHBand="0" w:noVBand="1"/>
      </w:tblPr>
      <w:tblGrid>
        <w:gridCol w:w="3058"/>
        <w:gridCol w:w="2259"/>
        <w:gridCol w:w="2093"/>
        <w:gridCol w:w="1950"/>
      </w:tblGrid>
      <w:tr w:rsidR="008A5A2E" w:rsidRPr="00162E35" w14:paraId="57C83A9A" w14:textId="77777777" w:rsidTr="007550BE">
        <w:trPr>
          <w:trHeight w:val="300"/>
        </w:trPr>
        <w:tc>
          <w:tcPr>
            <w:tcW w:w="1732" w:type="pct"/>
            <w:tcBorders>
              <w:top w:val="single" w:sz="4" w:space="0" w:color="auto"/>
              <w:bottom w:val="single" w:sz="4" w:space="0" w:color="auto"/>
            </w:tcBorders>
            <w:shd w:val="clear" w:color="auto" w:fill="auto"/>
            <w:noWrap/>
            <w:vAlign w:val="bottom"/>
            <w:hideMark/>
          </w:tcPr>
          <w:p w14:paraId="047D3A08" w14:textId="77777777" w:rsidR="008A5A2E" w:rsidRPr="00115A95" w:rsidRDefault="008A5A2E" w:rsidP="007550BE">
            <w:pPr>
              <w:spacing w:after="0" w:line="240" w:lineRule="auto"/>
              <w:rPr>
                <w:rFonts w:ascii="Garamond" w:eastAsia="Times New Roman" w:hAnsi="Garamond" w:cs="Calibri"/>
                <w:b/>
                <w:bCs/>
                <w:sz w:val="24"/>
                <w:szCs w:val="24"/>
              </w:rPr>
            </w:pPr>
            <w:r w:rsidRPr="00115A95">
              <w:rPr>
                <w:rFonts w:ascii="Garamond" w:eastAsia="Times New Roman" w:hAnsi="Garamond" w:cs="Calibri"/>
                <w:b/>
                <w:bCs/>
                <w:sz w:val="24"/>
                <w:szCs w:val="24"/>
              </w:rPr>
              <w:t> </w:t>
            </w:r>
            <w:r w:rsidRPr="00162E35">
              <w:rPr>
                <w:rFonts w:ascii="Garamond" w:eastAsia="Times New Roman" w:hAnsi="Garamond" w:cs="Calibri"/>
                <w:b/>
                <w:bCs/>
                <w:sz w:val="24"/>
                <w:szCs w:val="24"/>
              </w:rPr>
              <w:t>Base: No Backup</w:t>
            </w:r>
          </w:p>
        </w:tc>
        <w:tc>
          <w:tcPr>
            <w:tcW w:w="1026" w:type="pct"/>
            <w:tcBorders>
              <w:top w:val="single" w:sz="4" w:space="0" w:color="auto"/>
              <w:bottom w:val="single" w:sz="4" w:space="0" w:color="auto"/>
            </w:tcBorders>
            <w:shd w:val="clear" w:color="auto" w:fill="auto"/>
            <w:noWrap/>
            <w:vAlign w:val="bottom"/>
            <w:hideMark/>
          </w:tcPr>
          <w:p w14:paraId="5328002C" w14:textId="77777777" w:rsidR="008A5A2E" w:rsidRPr="00115A95" w:rsidRDefault="008A5A2E" w:rsidP="007550BE">
            <w:pPr>
              <w:spacing w:after="0" w:line="240" w:lineRule="auto"/>
              <w:jc w:val="center"/>
              <w:rPr>
                <w:rFonts w:ascii="Garamond" w:eastAsia="Times New Roman" w:hAnsi="Garamond" w:cs="Calibri"/>
                <w:b/>
                <w:bCs/>
                <w:sz w:val="24"/>
                <w:szCs w:val="24"/>
              </w:rPr>
            </w:pPr>
            <w:r w:rsidRPr="00162E35">
              <w:rPr>
                <w:rFonts w:ascii="Garamond" w:eastAsia="Times New Roman" w:hAnsi="Garamond" w:cs="Calibri"/>
                <w:b/>
                <w:bCs/>
                <w:sz w:val="24"/>
                <w:szCs w:val="24"/>
              </w:rPr>
              <w:t>RRR-UPS</w:t>
            </w:r>
          </w:p>
        </w:tc>
        <w:tc>
          <w:tcPr>
            <w:tcW w:w="1216" w:type="pct"/>
            <w:tcBorders>
              <w:top w:val="single" w:sz="4" w:space="0" w:color="auto"/>
              <w:bottom w:val="single" w:sz="4" w:space="0" w:color="auto"/>
            </w:tcBorders>
            <w:shd w:val="clear" w:color="auto" w:fill="auto"/>
            <w:noWrap/>
            <w:vAlign w:val="bottom"/>
            <w:hideMark/>
          </w:tcPr>
          <w:p w14:paraId="409B8BD3" w14:textId="77777777" w:rsidR="008A5A2E" w:rsidRPr="00115A95" w:rsidRDefault="008A5A2E" w:rsidP="007550BE">
            <w:pPr>
              <w:spacing w:after="0" w:line="240" w:lineRule="auto"/>
              <w:jc w:val="center"/>
              <w:rPr>
                <w:rFonts w:ascii="Garamond" w:eastAsia="Times New Roman" w:hAnsi="Garamond" w:cs="Calibri"/>
                <w:b/>
                <w:bCs/>
                <w:sz w:val="24"/>
                <w:szCs w:val="24"/>
              </w:rPr>
            </w:pPr>
            <w:r w:rsidRPr="00162E35">
              <w:rPr>
                <w:rFonts w:ascii="Garamond" w:eastAsia="Times New Roman" w:hAnsi="Garamond" w:cs="Calibri"/>
                <w:b/>
                <w:bCs/>
                <w:sz w:val="24"/>
                <w:szCs w:val="24"/>
              </w:rPr>
              <w:t>RRR-</w:t>
            </w:r>
            <w:r w:rsidRPr="00115A95">
              <w:rPr>
                <w:rFonts w:ascii="Garamond" w:eastAsia="Times New Roman" w:hAnsi="Garamond" w:cs="Calibri"/>
                <w:b/>
                <w:bCs/>
                <w:sz w:val="24"/>
                <w:szCs w:val="24"/>
              </w:rPr>
              <w:t>Generator</w:t>
            </w:r>
          </w:p>
        </w:tc>
        <w:tc>
          <w:tcPr>
            <w:tcW w:w="1026" w:type="pct"/>
            <w:tcBorders>
              <w:top w:val="single" w:sz="4" w:space="0" w:color="auto"/>
              <w:bottom w:val="single" w:sz="4" w:space="0" w:color="auto"/>
            </w:tcBorders>
            <w:shd w:val="clear" w:color="auto" w:fill="auto"/>
            <w:noWrap/>
            <w:vAlign w:val="bottom"/>
            <w:hideMark/>
          </w:tcPr>
          <w:p w14:paraId="2A4FF073" w14:textId="77777777" w:rsidR="008A5A2E" w:rsidRPr="00115A95" w:rsidRDefault="008A5A2E" w:rsidP="007550BE">
            <w:pPr>
              <w:spacing w:after="0" w:line="240" w:lineRule="auto"/>
              <w:jc w:val="center"/>
              <w:rPr>
                <w:rFonts w:ascii="Garamond" w:eastAsia="Times New Roman" w:hAnsi="Garamond" w:cs="Calibri"/>
                <w:b/>
                <w:bCs/>
                <w:sz w:val="24"/>
                <w:szCs w:val="24"/>
              </w:rPr>
            </w:pPr>
            <w:r w:rsidRPr="00162E35">
              <w:rPr>
                <w:rFonts w:ascii="Garamond" w:eastAsia="Times New Roman" w:hAnsi="Garamond" w:cs="Calibri"/>
                <w:b/>
                <w:bCs/>
                <w:sz w:val="24"/>
                <w:szCs w:val="24"/>
              </w:rPr>
              <w:t>RRR-</w:t>
            </w:r>
            <w:r w:rsidRPr="00115A95">
              <w:rPr>
                <w:rFonts w:ascii="Garamond" w:eastAsia="Times New Roman" w:hAnsi="Garamond" w:cs="Calibri"/>
                <w:b/>
                <w:bCs/>
                <w:sz w:val="24"/>
                <w:szCs w:val="24"/>
              </w:rPr>
              <w:t>Solar panel</w:t>
            </w:r>
          </w:p>
        </w:tc>
      </w:tr>
      <w:tr w:rsidR="008A5A2E" w:rsidRPr="00162E35" w14:paraId="51EC0E00"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tcPr>
          <w:p w14:paraId="377D0315" w14:textId="77777777" w:rsidR="008A5A2E" w:rsidRPr="00162E3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Residential Status (Base: Rented House)</w:t>
            </w:r>
          </w:p>
        </w:tc>
      </w:tr>
      <w:tr w:rsidR="008A5A2E" w:rsidRPr="00162E35" w14:paraId="5DD959AB" w14:textId="77777777" w:rsidTr="007550BE">
        <w:trPr>
          <w:trHeight w:val="300"/>
        </w:trPr>
        <w:tc>
          <w:tcPr>
            <w:tcW w:w="1732" w:type="pct"/>
            <w:tcBorders>
              <w:top w:val="single" w:sz="4" w:space="0" w:color="auto"/>
            </w:tcBorders>
            <w:shd w:val="clear" w:color="auto" w:fill="auto"/>
            <w:noWrap/>
            <w:vAlign w:val="bottom"/>
            <w:hideMark/>
          </w:tcPr>
          <w:p w14:paraId="67E1F9E1"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Govt. Residence</w:t>
            </w:r>
          </w:p>
        </w:tc>
        <w:tc>
          <w:tcPr>
            <w:tcW w:w="1026" w:type="pct"/>
            <w:tcBorders>
              <w:top w:val="single" w:sz="4" w:space="0" w:color="auto"/>
            </w:tcBorders>
            <w:shd w:val="clear" w:color="auto" w:fill="auto"/>
            <w:noWrap/>
            <w:vAlign w:val="bottom"/>
            <w:hideMark/>
          </w:tcPr>
          <w:p w14:paraId="633C0B72"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2.74</w:t>
            </w:r>
            <w:r w:rsidRPr="00162E35">
              <w:rPr>
                <w:rFonts w:ascii="Garamond" w:eastAsia="Times New Roman" w:hAnsi="Garamond" w:cs="Calibri"/>
                <w:sz w:val="24"/>
                <w:szCs w:val="24"/>
              </w:rPr>
              <w:t>***</w:t>
            </w:r>
          </w:p>
        </w:tc>
        <w:tc>
          <w:tcPr>
            <w:tcW w:w="1216" w:type="pct"/>
            <w:tcBorders>
              <w:top w:val="single" w:sz="4" w:space="0" w:color="auto"/>
            </w:tcBorders>
            <w:shd w:val="clear" w:color="auto" w:fill="auto"/>
            <w:noWrap/>
            <w:vAlign w:val="bottom"/>
            <w:hideMark/>
          </w:tcPr>
          <w:p w14:paraId="11900509"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2.28</w:t>
            </w:r>
          </w:p>
        </w:tc>
        <w:tc>
          <w:tcPr>
            <w:tcW w:w="1026" w:type="pct"/>
            <w:tcBorders>
              <w:top w:val="single" w:sz="4" w:space="0" w:color="auto"/>
            </w:tcBorders>
            <w:shd w:val="clear" w:color="auto" w:fill="auto"/>
            <w:noWrap/>
            <w:vAlign w:val="bottom"/>
            <w:hideMark/>
          </w:tcPr>
          <w:p w14:paraId="5D1DDDF8"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8.66</w:t>
            </w:r>
            <w:r w:rsidRPr="00162E35">
              <w:rPr>
                <w:rFonts w:ascii="Garamond" w:eastAsia="Times New Roman" w:hAnsi="Garamond" w:cs="Calibri"/>
                <w:sz w:val="24"/>
                <w:szCs w:val="24"/>
              </w:rPr>
              <w:t>***</w:t>
            </w:r>
          </w:p>
        </w:tc>
      </w:tr>
      <w:tr w:rsidR="008A5A2E" w:rsidRPr="00162E35" w14:paraId="4FA88A40" w14:textId="77777777" w:rsidTr="007550BE">
        <w:trPr>
          <w:trHeight w:val="300"/>
        </w:trPr>
        <w:tc>
          <w:tcPr>
            <w:tcW w:w="1732" w:type="pct"/>
            <w:tcBorders>
              <w:bottom w:val="single" w:sz="4" w:space="0" w:color="auto"/>
            </w:tcBorders>
            <w:shd w:val="clear" w:color="auto" w:fill="auto"/>
            <w:noWrap/>
            <w:vAlign w:val="bottom"/>
            <w:hideMark/>
          </w:tcPr>
          <w:p w14:paraId="7651E882"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Own House</w:t>
            </w:r>
          </w:p>
        </w:tc>
        <w:tc>
          <w:tcPr>
            <w:tcW w:w="1026" w:type="pct"/>
            <w:tcBorders>
              <w:bottom w:val="single" w:sz="4" w:space="0" w:color="auto"/>
            </w:tcBorders>
            <w:shd w:val="clear" w:color="auto" w:fill="auto"/>
            <w:noWrap/>
            <w:vAlign w:val="bottom"/>
            <w:hideMark/>
          </w:tcPr>
          <w:p w14:paraId="3F51B8F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1.52</w:t>
            </w:r>
            <w:r w:rsidRPr="00162E35">
              <w:rPr>
                <w:rFonts w:ascii="Garamond" w:eastAsia="Times New Roman" w:hAnsi="Garamond" w:cs="Calibri"/>
                <w:sz w:val="24"/>
                <w:szCs w:val="24"/>
              </w:rPr>
              <w:t>***</w:t>
            </w:r>
          </w:p>
        </w:tc>
        <w:tc>
          <w:tcPr>
            <w:tcW w:w="1216" w:type="pct"/>
            <w:tcBorders>
              <w:bottom w:val="single" w:sz="4" w:space="0" w:color="auto"/>
            </w:tcBorders>
            <w:shd w:val="clear" w:color="auto" w:fill="auto"/>
            <w:noWrap/>
            <w:vAlign w:val="bottom"/>
            <w:hideMark/>
          </w:tcPr>
          <w:p w14:paraId="3D30B6D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2.80</w:t>
            </w:r>
            <w:r w:rsidRPr="00162E35">
              <w:rPr>
                <w:rFonts w:ascii="Garamond" w:eastAsia="Times New Roman" w:hAnsi="Garamond" w:cs="Calibri"/>
                <w:sz w:val="24"/>
                <w:szCs w:val="24"/>
              </w:rPr>
              <w:t>***</w:t>
            </w:r>
          </w:p>
        </w:tc>
        <w:tc>
          <w:tcPr>
            <w:tcW w:w="1026" w:type="pct"/>
            <w:tcBorders>
              <w:bottom w:val="single" w:sz="4" w:space="0" w:color="auto"/>
            </w:tcBorders>
            <w:shd w:val="clear" w:color="auto" w:fill="auto"/>
            <w:noWrap/>
            <w:vAlign w:val="bottom"/>
            <w:hideMark/>
          </w:tcPr>
          <w:p w14:paraId="10E22B6C"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2.53</w:t>
            </w:r>
            <w:r w:rsidRPr="00162E35">
              <w:rPr>
                <w:rFonts w:ascii="Garamond" w:eastAsia="Times New Roman" w:hAnsi="Garamond" w:cs="Calibri"/>
                <w:sz w:val="24"/>
                <w:szCs w:val="24"/>
              </w:rPr>
              <w:t>***</w:t>
            </w:r>
          </w:p>
        </w:tc>
      </w:tr>
      <w:tr w:rsidR="008A5A2E" w:rsidRPr="00162E35" w14:paraId="390AEA4F"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tcPr>
          <w:p w14:paraId="0FCCA60D" w14:textId="77777777" w:rsidR="008A5A2E" w:rsidRPr="00115A9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Region (Base: Islamabad Rural)</w:t>
            </w:r>
          </w:p>
        </w:tc>
      </w:tr>
      <w:tr w:rsidR="008A5A2E" w:rsidRPr="00162E35" w14:paraId="3F0B6676" w14:textId="77777777" w:rsidTr="007550BE">
        <w:trPr>
          <w:trHeight w:val="300"/>
        </w:trPr>
        <w:tc>
          <w:tcPr>
            <w:tcW w:w="1732" w:type="pct"/>
            <w:tcBorders>
              <w:top w:val="single" w:sz="4" w:space="0" w:color="auto"/>
            </w:tcBorders>
            <w:shd w:val="clear" w:color="auto" w:fill="auto"/>
            <w:noWrap/>
            <w:vAlign w:val="bottom"/>
            <w:hideMark/>
          </w:tcPr>
          <w:p w14:paraId="72CBAB44"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ISB Urban</w:t>
            </w:r>
          </w:p>
        </w:tc>
        <w:tc>
          <w:tcPr>
            <w:tcW w:w="1026" w:type="pct"/>
            <w:tcBorders>
              <w:top w:val="single" w:sz="4" w:space="0" w:color="auto"/>
            </w:tcBorders>
            <w:shd w:val="clear" w:color="auto" w:fill="auto"/>
            <w:noWrap/>
            <w:vAlign w:val="bottom"/>
            <w:hideMark/>
          </w:tcPr>
          <w:p w14:paraId="0A76565A"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1.49</w:t>
            </w:r>
            <w:r w:rsidRPr="00162E35">
              <w:rPr>
                <w:rFonts w:ascii="Garamond" w:eastAsia="Times New Roman" w:hAnsi="Garamond" w:cs="Calibri"/>
                <w:sz w:val="24"/>
                <w:szCs w:val="24"/>
              </w:rPr>
              <w:t>*</w:t>
            </w:r>
          </w:p>
        </w:tc>
        <w:tc>
          <w:tcPr>
            <w:tcW w:w="1216" w:type="pct"/>
            <w:tcBorders>
              <w:top w:val="single" w:sz="4" w:space="0" w:color="auto"/>
            </w:tcBorders>
            <w:shd w:val="clear" w:color="auto" w:fill="auto"/>
            <w:noWrap/>
            <w:vAlign w:val="bottom"/>
            <w:hideMark/>
          </w:tcPr>
          <w:p w14:paraId="78DB7DE7"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2.68</w:t>
            </w:r>
            <w:r w:rsidRPr="00162E35">
              <w:rPr>
                <w:rFonts w:ascii="Garamond" w:eastAsia="Times New Roman" w:hAnsi="Garamond" w:cs="Calibri"/>
                <w:sz w:val="24"/>
                <w:szCs w:val="24"/>
              </w:rPr>
              <w:t>**</w:t>
            </w:r>
          </w:p>
        </w:tc>
        <w:tc>
          <w:tcPr>
            <w:tcW w:w="1026" w:type="pct"/>
            <w:tcBorders>
              <w:top w:val="single" w:sz="4" w:space="0" w:color="auto"/>
            </w:tcBorders>
            <w:shd w:val="clear" w:color="auto" w:fill="auto"/>
            <w:noWrap/>
            <w:vAlign w:val="bottom"/>
            <w:hideMark/>
          </w:tcPr>
          <w:p w14:paraId="177A048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1.70</w:t>
            </w:r>
          </w:p>
        </w:tc>
      </w:tr>
      <w:tr w:rsidR="008A5A2E" w:rsidRPr="00162E35" w14:paraId="2FCBB341" w14:textId="77777777" w:rsidTr="007550BE">
        <w:trPr>
          <w:trHeight w:val="300"/>
        </w:trPr>
        <w:tc>
          <w:tcPr>
            <w:tcW w:w="1732" w:type="pct"/>
            <w:shd w:val="clear" w:color="auto" w:fill="auto"/>
            <w:noWrap/>
            <w:vAlign w:val="bottom"/>
            <w:hideMark/>
          </w:tcPr>
          <w:p w14:paraId="33668D0B"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RW</w:t>
            </w:r>
            <w:r>
              <w:rPr>
                <w:rFonts w:ascii="Garamond" w:eastAsia="Times New Roman" w:hAnsi="Garamond" w:cs="Calibri"/>
                <w:sz w:val="24"/>
                <w:szCs w:val="24"/>
              </w:rPr>
              <w:t>P</w:t>
            </w:r>
            <w:r w:rsidRPr="00115A95">
              <w:rPr>
                <w:rFonts w:ascii="Garamond" w:eastAsia="Times New Roman" w:hAnsi="Garamond" w:cs="Calibri"/>
                <w:sz w:val="24"/>
                <w:szCs w:val="24"/>
              </w:rPr>
              <w:t xml:space="preserve"> Urban</w:t>
            </w:r>
          </w:p>
        </w:tc>
        <w:tc>
          <w:tcPr>
            <w:tcW w:w="1026" w:type="pct"/>
            <w:shd w:val="clear" w:color="auto" w:fill="auto"/>
            <w:noWrap/>
            <w:vAlign w:val="bottom"/>
            <w:hideMark/>
          </w:tcPr>
          <w:p w14:paraId="003DA01D"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1.75</w:t>
            </w:r>
            <w:r w:rsidRPr="00162E35">
              <w:rPr>
                <w:rFonts w:ascii="Garamond" w:eastAsia="Times New Roman" w:hAnsi="Garamond" w:cs="Calibri"/>
                <w:sz w:val="24"/>
                <w:szCs w:val="24"/>
              </w:rPr>
              <w:t>***</w:t>
            </w:r>
          </w:p>
        </w:tc>
        <w:tc>
          <w:tcPr>
            <w:tcW w:w="1216" w:type="pct"/>
            <w:shd w:val="clear" w:color="auto" w:fill="auto"/>
            <w:noWrap/>
            <w:vAlign w:val="bottom"/>
            <w:hideMark/>
          </w:tcPr>
          <w:p w14:paraId="57342617"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3.42</w:t>
            </w:r>
            <w:r w:rsidRPr="00162E35">
              <w:rPr>
                <w:rFonts w:ascii="Garamond" w:eastAsia="Times New Roman" w:hAnsi="Garamond" w:cs="Calibri"/>
                <w:sz w:val="24"/>
                <w:szCs w:val="24"/>
              </w:rPr>
              <w:t>***</w:t>
            </w:r>
          </w:p>
        </w:tc>
        <w:tc>
          <w:tcPr>
            <w:tcW w:w="1026" w:type="pct"/>
            <w:shd w:val="clear" w:color="auto" w:fill="auto"/>
            <w:noWrap/>
            <w:vAlign w:val="bottom"/>
            <w:hideMark/>
          </w:tcPr>
          <w:p w14:paraId="06A62AFC"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1.51</w:t>
            </w:r>
          </w:p>
        </w:tc>
      </w:tr>
      <w:tr w:rsidR="008A5A2E" w:rsidRPr="00162E35" w14:paraId="3A2887C4" w14:textId="77777777" w:rsidTr="007550BE">
        <w:trPr>
          <w:trHeight w:val="300"/>
        </w:trPr>
        <w:tc>
          <w:tcPr>
            <w:tcW w:w="1732" w:type="pct"/>
            <w:tcBorders>
              <w:bottom w:val="single" w:sz="4" w:space="0" w:color="auto"/>
            </w:tcBorders>
            <w:shd w:val="clear" w:color="auto" w:fill="auto"/>
            <w:noWrap/>
            <w:vAlign w:val="bottom"/>
            <w:hideMark/>
          </w:tcPr>
          <w:p w14:paraId="34A896D0"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RW</w:t>
            </w:r>
            <w:r>
              <w:rPr>
                <w:rFonts w:ascii="Garamond" w:eastAsia="Times New Roman" w:hAnsi="Garamond" w:cs="Calibri"/>
                <w:sz w:val="24"/>
                <w:szCs w:val="24"/>
              </w:rPr>
              <w:t>P</w:t>
            </w:r>
            <w:r w:rsidRPr="00115A95">
              <w:rPr>
                <w:rFonts w:ascii="Garamond" w:eastAsia="Times New Roman" w:hAnsi="Garamond" w:cs="Calibri"/>
                <w:sz w:val="24"/>
                <w:szCs w:val="24"/>
              </w:rPr>
              <w:t xml:space="preserve"> Rural</w:t>
            </w:r>
          </w:p>
        </w:tc>
        <w:tc>
          <w:tcPr>
            <w:tcW w:w="1026" w:type="pct"/>
            <w:tcBorders>
              <w:bottom w:val="single" w:sz="4" w:space="0" w:color="auto"/>
            </w:tcBorders>
            <w:shd w:val="clear" w:color="auto" w:fill="auto"/>
            <w:noWrap/>
            <w:vAlign w:val="bottom"/>
            <w:hideMark/>
          </w:tcPr>
          <w:p w14:paraId="42AE6701"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0.16</w:t>
            </w:r>
            <w:r w:rsidRPr="00162E35">
              <w:rPr>
                <w:rFonts w:ascii="Garamond" w:eastAsia="Times New Roman" w:hAnsi="Garamond" w:cs="Calibri"/>
                <w:sz w:val="24"/>
                <w:szCs w:val="24"/>
              </w:rPr>
              <w:t>***</w:t>
            </w:r>
          </w:p>
        </w:tc>
        <w:tc>
          <w:tcPr>
            <w:tcW w:w="1216" w:type="pct"/>
            <w:tcBorders>
              <w:bottom w:val="single" w:sz="4" w:space="0" w:color="auto"/>
            </w:tcBorders>
            <w:shd w:val="clear" w:color="auto" w:fill="auto"/>
            <w:noWrap/>
            <w:vAlign w:val="bottom"/>
            <w:hideMark/>
          </w:tcPr>
          <w:p w14:paraId="37B2691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0.00</w:t>
            </w:r>
            <w:r w:rsidRPr="00162E35">
              <w:rPr>
                <w:rFonts w:ascii="Garamond" w:eastAsia="Times New Roman" w:hAnsi="Garamond" w:cs="Calibri"/>
                <w:sz w:val="24"/>
                <w:szCs w:val="24"/>
              </w:rPr>
              <w:t>1</w:t>
            </w:r>
          </w:p>
        </w:tc>
        <w:tc>
          <w:tcPr>
            <w:tcW w:w="1026" w:type="pct"/>
            <w:tcBorders>
              <w:bottom w:val="single" w:sz="4" w:space="0" w:color="auto"/>
            </w:tcBorders>
            <w:shd w:val="clear" w:color="auto" w:fill="auto"/>
            <w:noWrap/>
            <w:vAlign w:val="bottom"/>
            <w:hideMark/>
          </w:tcPr>
          <w:p w14:paraId="5276FF2F"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0.64</w:t>
            </w:r>
          </w:p>
        </w:tc>
      </w:tr>
      <w:tr w:rsidR="008A5A2E" w:rsidRPr="00162E35" w14:paraId="090831D3"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tcPr>
          <w:p w14:paraId="3FED2DF0" w14:textId="77777777" w:rsidR="008A5A2E" w:rsidRPr="00115A9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Employment Status (Base: Unemployed)</w:t>
            </w:r>
          </w:p>
        </w:tc>
      </w:tr>
      <w:tr w:rsidR="008A5A2E" w:rsidRPr="00162E35" w14:paraId="7A152FC0" w14:textId="77777777" w:rsidTr="007550BE">
        <w:trPr>
          <w:trHeight w:val="300"/>
        </w:trPr>
        <w:tc>
          <w:tcPr>
            <w:tcW w:w="1732" w:type="pct"/>
            <w:tcBorders>
              <w:top w:val="single" w:sz="4" w:space="0" w:color="auto"/>
            </w:tcBorders>
            <w:shd w:val="clear" w:color="auto" w:fill="auto"/>
            <w:noWrap/>
            <w:vAlign w:val="bottom"/>
          </w:tcPr>
          <w:p w14:paraId="1A6C12C4" w14:textId="77777777" w:rsidR="008A5A2E" w:rsidRPr="00115A9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Self-employed</w:t>
            </w:r>
          </w:p>
        </w:tc>
        <w:tc>
          <w:tcPr>
            <w:tcW w:w="1026" w:type="pct"/>
            <w:tcBorders>
              <w:top w:val="single" w:sz="4" w:space="0" w:color="auto"/>
            </w:tcBorders>
            <w:shd w:val="clear" w:color="auto" w:fill="auto"/>
            <w:noWrap/>
            <w:vAlign w:val="bottom"/>
          </w:tcPr>
          <w:p w14:paraId="3F18BC0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1.63</w:t>
            </w:r>
          </w:p>
        </w:tc>
        <w:tc>
          <w:tcPr>
            <w:tcW w:w="1216" w:type="pct"/>
            <w:tcBorders>
              <w:top w:val="single" w:sz="4" w:space="0" w:color="auto"/>
            </w:tcBorders>
            <w:shd w:val="clear" w:color="auto" w:fill="auto"/>
            <w:noWrap/>
            <w:vAlign w:val="bottom"/>
          </w:tcPr>
          <w:p w14:paraId="32F11AD3"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1.08</w:t>
            </w:r>
          </w:p>
        </w:tc>
        <w:tc>
          <w:tcPr>
            <w:tcW w:w="1026" w:type="pct"/>
            <w:tcBorders>
              <w:top w:val="single" w:sz="4" w:space="0" w:color="auto"/>
            </w:tcBorders>
            <w:shd w:val="clear" w:color="auto" w:fill="auto"/>
            <w:noWrap/>
            <w:vAlign w:val="bottom"/>
          </w:tcPr>
          <w:p w14:paraId="669EEDC9"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0.54</w:t>
            </w:r>
          </w:p>
        </w:tc>
      </w:tr>
      <w:tr w:rsidR="008A5A2E" w:rsidRPr="00162E35" w14:paraId="3631A58D" w14:textId="77777777" w:rsidTr="007550BE">
        <w:trPr>
          <w:trHeight w:val="300"/>
        </w:trPr>
        <w:tc>
          <w:tcPr>
            <w:tcW w:w="1732" w:type="pct"/>
            <w:shd w:val="clear" w:color="auto" w:fill="auto"/>
            <w:noWrap/>
            <w:vAlign w:val="bottom"/>
          </w:tcPr>
          <w:p w14:paraId="19D5E2FF"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Govt. Employed</w:t>
            </w:r>
          </w:p>
        </w:tc>
        <w:tc>
          <w:tcPr>
            <w:tcW w:w="1026" w:type="pct"/>
            <w:shd w:val="clear" w:color="auto" w:fill="auto"/>
            <w:noWrap/>
            <w:vAlign w:val="bottom"/>
          </w:tcPr>
          <w:p w14:paraId="3D72090F"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2.04</w:t>
            </w:r>
            <w:r w:rsidRPr="00162E35">
              <w:rPr>
                <w:rFonts w:ascii="Garamond" w:eastAsia="Times New Roman" w:hAnsi="Garamond" w:cs="Calibri"/>
                <w:sz w:val="24"/>
                <w:szCs w:val="24"/>
              </w:rPr>
              <w:t>**</w:t>
            </w:r>
          </w:p>
        </w:tc>
        <w:tc>
          <w:tcPr>
            <w:tcW w:w="1216" w:type="pct"/>
            <w:shd w:val="clear" w:color="auto" w:fill="auto"/>
            <w:noWrap/>
            <w:vAlign w:val="bottom"/>
          </w:tcPr>
          <w:p w14:paraId="5AD255AC"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0.56</w:t>
            </w:r>
          </w:p>
        </w:tc>
        <w:tc>
          <w:tcPr>
            <w:tcW w:w="1026" w:type="pct"/>
            <w:shd w:val="clear" w:color="auto" w:fill="auto"/>
            <w:noWrap/>
            <w:vAlign w:val="bottom"/>
          </w:tcPr>
          <w:p w14:paraId="522D7D6D"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1.58</w:t>
            </w:r>
          </w:p>
        </w:tc>
      </w:tr>
      <w:tr w:rsidR="008A5A2E" w:rsidRPr="00162E35" w14:paraId="7F401151" w14:textId="77777777" w:rsidTr="007550BE">
        <w:trPr>
          <w:trHeight w:val="300"/>
        </w:trPr>
        <w:tc>
          <w:tcPr>
            <w:tcW w:w="1732" w:type="pct"/>
            <w:shd w:val="clear" w:color="auto" w:fill="auto"/>
            <w:noWrap/>
            <w:vAlign w:val="bottom"/>
          </w:tcPr>
          <w:p w14:paraId="29A8DBBB"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Informal Sector</w:t>
            </w:r>
          </w:p>
        </w:tc>
        <w:tc>
          <w:tcPr>
            <w:tcW w:w="1026" w:type="pct"/>
            <w:shd w:val="clear" w:color="auto" w:fill="auto"/>
            <w:noWrap/>
            <w:vAlign w:val="bottom"/>
          </w:tcPr>
          <w:p w14:paraId="4E024FAD"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1.22</w:t>
            </w:r>
          </w:p>
        </w:tc>
        <w:tc>
          <w:tcPr>
            <w:tcW w:w="1216" w:type="pct"/>
            <w:shd w:val="clear" w:color="auto" w:fill="auto"/>
            <w:noWrap/>
            <w:vAlign w:val="bottom"/>
          </w:tcPr>
          <w:p w14:paraId="49B78946"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0.40</w:t>
            </w:r>
            <w:r w:rsidRPr="00162E35">
              <w:rPr>
                <w:rFonts w:ascii="Garamond" w:eastAsia="Times New Roman" w:hAnsi="Garamond" w:cs="Calibri"/>
                <w:sz w:val="24"/>
                <w:szCs w:val="24"/>
              </w:rPr>
              <w:t>*</w:t>
            </w:r>
          </w:p>
        </w:tc>
        <w:tc>
          <w:tcPr>
            <w:tcW w:w="1026" w:type="pct"/>
            <w:shd w:val="clear" w:color="auto" w:fill="auto"/>
            <w:noWrap/>
            <w:vAlign w:val="bottom"/>
          </w:tcPr>
          <w:p w14:paraId="211A0BB6"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1.20</w:t>
            </w:r>
          </w:p>
        </w:tc>
      </w:tr>
      <w:tr w:rsidR="008A5A2E" w:rsidRPr="00162E35" w14:paraId="0946F8DA" w14:textId="77777777" w:rsidTr="007550BE">
        <w:trPr>
          <w:trHeight w:val="300"/>
        </w:trPr>
        <w:tc>
          <w:tcPr>
            <w:tcW w:w="1732" w:type="pct"/>
            <w:tcBorders>
              <w:bottom w:val="single" w:sz="4" w:space="0" w:color="auto"/>
            </w:tcBorders>
            <w:shd w:val="clear" w:color="auto" w:fill="auto"/>
            <w:noWrap/>
            <w:vAlign w:val="bottom"/>
          </w:tcPr>
          <w:p w14:paraId="57E54636"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Pvt. Employ</w:t>
            </w:r>
          </w:p>
        </w:tc>
        <w:tc>
          <w:tcPr>
            <w:tcW w:w="1026" w:type="pct"/>
            <w:tcBorders>
              <w:bottom w:val="single" w:sz="4" w:space="0" w:color="auto"/>
            </w:tcBorders>
            <w:shd w:val="clear" w:color="auto" w:fill="auto"/>
            <w:noWrap/>
            <w:vAlign w:val="bottom"/>
          </w:tcPr>
          <w:p w14:paraId="11C37424"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1.25</w:t>
            </w:r>
          </w:p>
        </w:tc>
        <w:tc>
          <w:tcPr>
            <w:tcW w:w="1216" w:type="pct"/>
            <w:tcBorders>
              <w:bottom w:val="single" w:sz="4" w:space="0" w:color="auto"/>
            </w:tcBorders>
            <w:shd w:val="clear" w:color="auto" w:fill="auto"/>
            <w:noWrap/>
            <w:vAlign w:val="bottom"/>
          </w:tcPr>
          <w:p w14:paraId="124B397C"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0.74</w:t>
            </w:r>
          </w:p>
        </w:tc>
        <w:tc>
          <w:tcPr>
            <w:tcW w:w="1026" w:type="pct"/>
            <w:tcBorders>
              <w:bottom w:val="single" w:sz="4" w:space="0" w:color="auto"/>
            </w:tcBorders>
            <w:shd w:val="clear" w:color="auto" w:fill="auto"/>
            <w:noWrap/>
            <w:vAlign w:val="bottom"/>
          </w:tcPr>
          <w:p w14:paraId="6AE90A8F"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1.10</w:t>
            </w:r>
          </w:p>
        </w:tc>
      </w:tr>
      <w:tr w:rsidR="008A5A2E" w:rsidRPr="00162E35" w14:paraId="6E1B627F"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tcPr>
          <w:p w14:paraId="02C58210" w14:textId="77777777" w:rsidR="008A5A2E" w:rsidRPr="00162E3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 xml:space="preserve">Electricity Consumption (Base: </w:t>
            </w:r>
            <w:r w:rsidRPr="00115A95">
              <w:rPr>
                <w:rFonts w:ascii="Garamond" w:eastAsia="Times New Roman" w:hAnsi="Garamond" w:cs="Calibri"/>
                <w:sz w:val="24"/>
                <w:szCs w:val="24"/>
              </w:rPr>
              <w:t>Units&lt;300)</w:t>
            </w:r>
          </w:p>
        </w:tc>
      </w:tr>
      <w:tr w:rsidR="008A5A2E" w:rsidRPr="00162E35" w14:paraId="21BF6483" w14:textId="77777777" w:rsidTr="007550BE">
        <w:trPr>
          <w:trHeight w:val="300"/>
        </w:trPr>
        <w:tc>
          <w:tcPr>
            <w:tcW w:w="1732" w:type="pct"/>
            <w:tcBorders>
              <w:top w:val="single" w:sz="4" w:space="0" w:color="auto"/>
              <w:bottom w:val="nil"/>
            </w:tcBorders>
            <w:shd w:val="clear" w:color="auto" w:fill="auto"/>
            <w:noWrap/>
            <w:vAlign w:val="bottom"/>
          </w:tcPr>
          <w:p w14:paraId="2B9E954E" w14:textId="77777777" w:rsidR="008A5A2E" w:rsidRPr="00162E35" w:rsidRDefault="008A5A2E" w:rsidP="007550BE">
            <w:pPr>
              <w:spacing w:after="0" w:line="240" w:lineRule="auto"/>
              <w:rPr>
                <w:rFonts w:ascii="Garamond" w:eastAsia="Times New Roman" w:hAnsi="Garamond" w:cs="Calibri"/>
                <w:sz w:val="24"/>
                <w:szCs w:val="24"/>
              </w:rPr>
            </w:pPr>
            <w:proofErr w:type="gramStart"/>
            <w:r w:rsidRPr="00115A95">
              <w:rPr>
                <w:rFonts w:ascii="Garamond" w:eastAsia="Times New Roman" w:hAnsi="Garamond" w:cs="Calibri"/>
                <w:sz w:val="24"/>
                <w:szCs w:val="24"/>
              </w:rPr>
              <w:t>Units(</w:t>
            </w:r>
            <w:proofErr w:type="gramEnd"/>
            <w:r w:rsidRPr="00115A95">
              <w:rPr>
                <w:rFonts w:ascii="Garamond" w:eastAsia="Times New Roman" w:hAnsi="Garamond" w:cs="Calibri"/>
                <w:sz w:val="24"/>
                <w:szCs w:val="24"/>
              </w:rPr>
              <w:t>300-700)</w:t>
            </w:r>
          </w:p>
        </w:tc>
        <w:tc>
          <w:tcPr>
            <w:tcW w:w="1026" w:type="pct"/>
            <w:tcBorders>
              <w:top w:val="single" w:sz="4" w:space="0" w:color="auto"/>
              <w:bottom w:val="nil"/>
            </w:tcBorders>
            <w:shd w:val="clear" w:color="auto" w:fill="auto"/>
            <w:noWrap/>
            <w:vAlign w:val="bottom"/>
          </w:tcPr>
          <w:p w14:paraId="7DD2A2C8"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2.87</w:t>
            </w:r>
            <w:r w:rsidRPr="00162E35">
              <w:rPr>
                <w:rFonts w:ascii="Garamond" w:eastAsia="Times New Roman" w:hAnsi="Garamond" w:cs="Calibri"/>
                <w:sz w:val="24"/>
                <w:szCs w:val="24"/>
              </w:rPr>
              <w:t>***</w:t>
            </w:r>
          </w:p>
        </w:tc>
        <w:tc>
          <w:tcPr>
            <w:tcW w:w="1216" w:type="pct"/>
            <w:tcBorders>
              <w:top w:val="single" w:sz="4" w:space="0" w:color="auto"/>
              <w:bottom w:val="nil"/>
            </w:tcBorders>
            <w:shd w:val="clear" w:color="auto" w:fill="auto"/>
            <w:noWrap/>
            <w:vAlign w:val="bottom"/>
          </w:tcPr>
          <w:p w14:paraId="14BBBD82"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6.81</w:t>
            </w:r>
            <w:r w:rsidRPr="00162E35">
              <w:rPr>
                <w:rFonts w:ascii="Garamond" w:eastAsia="Times New Roman" w:hAnsi="Garamond" w:cs="Calibri"/>
                <w:sz w:val="24"/>
                <w:szCs w:val="24"/>
              </w:rPr>
              <w:t>***</w:t>
            </w:r>
          </w:p>
        </w:tc>
        <w:tc>
          <w:tcPr>
            <w:tcW w:w="1026" w:type="pct"/>
            <w:tcBorders>
              <w:top w:val="single" w:sz="4" w:space="0" w:color="auto"/>
              <w:bottom w:val="nil"/>
            </w:tcBorders>
            <w:shd w:val="clear" w:color="auto" w:fill="auto"/>
            <w:noWrap/>
            <w:vAlign w:val="bottom"/>
          </w:tcPr>
          <w:p w14:paraId="0161D89B"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1.44</w:t>
            </w:r>
          </w:p>
        </w:tc>
      </w:tr>
      <w:tr w:rsidR="008A5A2E" w:rsidRPr="00162E35" w14:paraId="163F3CDC" w14:textId="77777777" w:rsidTr="007550BE">
        <w:trPr>
          <w:trHeight w:val="300"/>
        </w:trPr>
        <w:tc>
          <w:tcPr>
            <w:tcW w:w="1732" w:type="pct"/>
            <w:tcBorders>
              <w:top w:val="nil"/>
              <w:bottom w:val="single" w:sz="4" w:space="0" w:color="auto"/>
            </w:tcBorders>
            <w:shd w:val="clear" w:color="auto" w:fill="auto"/>
            <w:noWrap/>
            <w:vAlign w:val="bottom"/>
          </w:tcPr>
          <w:p w14:paraId="467FC3E4" w14:textId="77777777" w:rsidR="008A5A2E" w:rsidRPr="00162E35" w:rsidRDefault="008A5A2E" w:rsidP="007550BE">
            <w:pPr>
              <w:spacing w:after="0" w:line="240" w:lineRule="auto"/>
              <w:rPr>
                <w:rFonts w:ascii="Garamond" w:eastAsia="Times New Roman" w:hAnsi="Garamond" w:cs="Calibri"/>
                <w:sz w:val="24"/>
                <w:szCs w:val="24"/>
              </w:rPr>
            </w:pPr>
            <w:proofErr w:type="gramStart"/>
            <w:r w:rsidRPr="00115A95">
              <w:rPr>
                <w:rFonts w:ascii="Garamond" w:eastAsia="Times New Roman" w:hAnsi="Garamond" w:cs="Calibri"/>
                <w:sz w:val="24"/>
                <w:szCs w:val="24"/>
              </w:rPr>
              <w:t>Units(</w:t>
            </w:r>
            <w:proofErr w:type="gramEnd"/>
            <w:r w:rsidRPr="00115A95">
              <w:rPr>
                <w:rFonts w:ascii="Garamond" w:eastAsia="Times New Roman" w:hAnsi="Garamond" w:cs="Calibri"/>
                <w:sz w:val="24"/>
                <w:szCs w:val="24"/>
              </w:rPr>
              <w:t>&gt;700)</w:t>
            </w:r>
          </w:p>
        </w:tc>
        <w:tc>
          <w:tcPr>
            <w:tcW w:w="1026" w:type="pct"/>
            <w:tcBorders>
              <w:top w:val="nil"/>
              <w:bottom w:val="single" w:sz="4" w:space="0" w:color="auto"/>
            </w:tcBorders>
            <w:shd w:val="clear" w:color="auto" w:fill="auto"/>
            <w:noWrap/>
            <w:vAlign w:val="bottom"/>
          </w:tcPr>
          <w:p w14:paraId="2E8AE00D"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2.81</w:t>
            </w:r>
          </w:p>
        </w:tc>
        <w:tc>
          <w:tcPr>
            <w:tcW w:w="1216" w:type="pct"/>
            <w:tcBorders>
              <w:top w:val="nil"/>
              <w:bottom w:val="single" w:sz="4" w:space="0" w:color="auto"/>
            </w:tcBorders>
            <w:shd w:val="clear" w:color="auto" w:fill="auto"/>
            <w:noWrap/>
            <w:vAlign w:val="bottom"/>
          </w:tcPr>
          <w:p w14:paraId="20C22931"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17.17</w:t>
            </w:r>
            <w:r w:rsidRPr="00162E35">
              <w:rPr>
                <w:rFonts w:ascii="Garamond" w:eastAsia="Times New Roman" w:hAnsi="Garamond" w:cs="Calibri"/>
                <w:sz w:val="24"/>
                <w:szCs w:val="24"/>
              </w:rPr>
              <w:t>**</w:t>
            </w:r>
          </w:p>
        </w:tc>
        <w:tc>
          <w:tcPr>
            <w:tcW w:w="1026" w:type="pct"/>
            <w:tcBorders>
              <w:top w:val="nil"/>
              <w:bottom w:val="single" w:sz="4" w:space="0" w:color="auto"/>
            </w:tcBorders>
            <w:shd w:val="clear" w:color="auto" w:fill="auto"/>
            <w:noWrap/>
            <w:vAlign w:val="bottom"/>
          </w:tcPr>
          <w:p w14:paraId="53B307CE"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11.01</w:t>
            </w:r>
            <w:r w:rsidRPr="00162E35">
              <w:rPr>
                <w:rFonts w:ascii="Garamond" w:eastAsia="Times New Roman" w:hAnsi="Garamond" w:cs="Calibri"/>
                <w:sz w:val="24"/>
                <w:szCs w:val="24"/>
              </w:rPr>
              <w:t>*</w:t>
            </w:r>
          </w:p>
        </w:tc>
      </w:tr>
      <w:tr w:rsidR="008A5A2E" w:rsidRPr="00162E35" w14:paraId="2E82C4A8"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tcPr>
          <w:p w14:paraId="130E814B" w14:textId="77777777" w:rsidR="008A5A2E" w:rsidRPr="00162E3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Education (Base: Education&lt;10)</w:t>
            </w:r>
          </w:p>
        </w:tc>
      </w:tr>
      <w:tr w:rsidR="008A5A2E" w:rsidRPr="00162E35" w14:paraId="0FF0A599" w14:textId="77777777" w:rsidTr="007550BE">
        <w:trPr>
          <w:trHeight w:val="300"/>
        </w:trPr>
        <w:tc>
          <w:tcPr>
            <w:tcW w:w="1732" w:type="pct"/>
            <w:tcBorders>
              <w:top w:val="single" w:sz="4" w:space="0" w:color="auto"/>
            </w:tcBorders>
            <w:shd w:val="clear" w:color="auto" w:fill="auto"/>
            <w:noWrap/>
            <w:vAlign w:val="bottom"/>
            <w:hideMark/>
          </w:tcPr>
          <w:p w14:paraId="69BF3386" w14:textId="77777777" w:rsidR="008A5A2E" w:rsidRPr="00115A95" w:rsidRDefault="008A5A2E" w:rsidP="007550BE">
            <w:pPr>
              <w:spacing w:after="0" w:line="240" w:lineRule="auto"/>
              <w:rPr>
                <w:rFonts w:ascii="Garamond" w:eastAsia="Times New Roman" w:hAnsi="Garamond" w:cs="Calibri"/>
                <w:sz w:val="24"/>
                <w:szCs w:val="24"/>
              </w:rPr>
            </w:pPr>
            <w:proofErr w:type="gramStart"/>
            <w:r w:rsidRPr="00115A95">
              <w:rPr>
                <w:rFonts w:ascii="Garamond" w:eastAsia="Times New Roman" w:hAnsi="Garamond" w:cs="Calibri"/>
                <w:sz w:val="24"/>
                <w:szCs w:val="24"/>
              </w:rPr>
              <w:t>Edu(</w:t>
            </w:r>
            <w:proofErr w:type="gramEnd"/>
            <w:r w:rsidRPr="00115A95">
              <w:rPr>
                <w:rFonts w:ascii="Garamond" w:eastAsia="Times New Roman" w:hAnsi="Garamond" w:cs="Calibri"/>
                <w:sz w:val="24"/>
                <w:szCs w:val="24"/>
              </w:rPr>
              <w:t>11-16)</w:t>
            </w:r>
          </w:p>
        </w:tc>
        <w:tc>
          <w:tcPr>
            <w:tcW w:w="1026" w:type="pct"/>
            <w:tcBorders>
              <w:top w:val="single" w:sz="4" w:space="0" w:color="auto"/>
            </w:tcBorders>
            <w:shd w:val="clear" w:color="auto" w:fill="auto"/>
            <w:noWrap/>
            <w:vAlign w:val="bottom"/>
            <w:hideMark/>
          </w:tcPr>
          <w:p w14:paraId="67289B5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1.99</w:t>
            </w:r>
            <w:r w:rsidRPr="00162E35">
              <w:rPr>
                <w:rFonts w:ascii="Garamond" w:eastAsia="Times New Roman" w:hAnsi="Garamond" w:cs="Calibri"/>
                <w:sz w:val="24"/>
                <w:szCs w:val="24"/>
              </w:rPr>
              <w:t>***</w:t>
            </w:r>
          </w:p>
        </w:tc>
        <w:tc>
          <w:tcPr>
            <w:tcW w:w="1216" w:type="pct"/>
            <w:tcBorders>
              <w:top w:val="single" w:sz="4" w:space="0" w:color="auto"/>
            </w:tcBorders>
            <w:shd w:val="clear" w:color="auto" w:fill="auto"/>
            <w:noWrap/>
            <w:vAlign w:val="bottom"/>
            <w:hideMark/>
          </w:tcPr>
          <w:p w14:paraId="1BDCDFAE"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2.18</w:t>
            </w:r>
            <w:r w:rsidRPr="00162E35">
              <w:rPr>
                <w:rFonts w:ascii="Garamond" w:eastAsia="Times New Roman" w:hAnsi="Garamond" w:cs="Calibri"/>
                <w:sz w:val="24"/>
                <w:szCs w:val="24"/>
              </w:rPr>
              <w:t>**</w:t>
            </w:r>
          </w:p>
        </w:tc>
        <w:tc>
          <w:tcPr>
            <w:tcW w:w="1026" w:type="pct"/>
            <w:tcBorders>
              <w:top w:val="single" w:sz="4" w:space="0" w:color="auto"/>
            </w:tcBorders>
            <w:shd w:val="clear" w:color="auto" w:fill="auto"/>
            <w:noWrap/>
            <w:vAlign w:val="bottom"/>
            <w:hideMark/>
          </w:tcPr>
          <w:p w14:paraId="037DE617"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1.24</w:t>
            </w:r>
          </w:p>
        </w:tc>
      </w:tr>
      <w:tr w:rsidR="008A5A2E" w:rsidRPr="00162E35" w14:paraId="7723350B" w14:textId="77777777" w:rsidTr="007550BE">
        <w:trPr>
          <w:trHeight w:val="300"/>
        </w:trPr>
        <w:tc>
          <w:tcPr>
            <w:tcW w:w="1732" w:type="pct"/>
            <w:tcBorders>
              <w:bottom w:val="single" w:sz="4" w:space="0" w:color="auto"/>
            </w:tcBorders>
            <w:shd w:val="clear" w:color="auto" w:fill="auto"/>
            <w:noWrap/>
            <w:vAlign w:val="bottom"/>
            <w:hideMark/>
          </w:tcPr>
          <w:p w14:paraId="1E0D9CA0" w14:textId="77777777" w:rsidR="008A5A2E" w:rsidRPr="00115A95" w:rsidRDefault="008A5A2E" w:rsidP="007550BE">
            <w:pPr>
              <w:spacing w:after="0" w:line="240" w:lineRule="auto"/>
              <w:rPr>
                <w:rFonts w:ascii="Garamond" w:eastAsia="Times New Roman" w:hAnsi="Garamond" w:cs="Calibri"/>
                <w:sz w:val="24"/>
                <w:szCs w:val="24"/>
              </w:rPr>
            </w:pPr>
            <w:proofErr w:type="gramStart"/>
            <w:r w:rsidRPr="00115A95">
              <w:rPr>
                <w:rFonts w:ascii="Garamond" w:eastAsia="Times New Roman" w:hAnsi="Garamond" w:cs="Calibri"/>
                <w:sz w:val="24"/>
                <w:szCs w:val="24"/>
              </w:rPr>
              <w:t>Edu(</w:t>
            </w:r>
            <w:proofErr w:type="gramEnd"/>
            <w:r w:rsidRPr="00115A95">
              <w:rPr>
                <w:rFonts w:ascii="Garamond" w:eastAsia="Times New Roman" w:hAnsi="Garamond" w:cs="Calibri"/>
                <w:sz w:val="24"/>
                <w:szCs w:val="24"/>
              </w:rPr>
              <w:t>&gt;16)</w:t>
            </w:r>
          </w:p>
        </w:tc>
        <w:tc>
          <w:tcPr>
            <w:tcW w:w="1026" w:type="pct"/>
            <w:tcBorders>
              <w:bottom w:val="single" w:sz="4" w:space="0" w:color="auto"/>
            </w:tcBorders>
            <w:shd w:val="clear" w:color="auto" w:fill="auto"/>
            <w:noWrap/>
            <w:vAlign w:val="bottom"/>
            <w:hideMark/>
          </w:tcPr>
          <w:p w14:paraId="0B3E68E4"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5.33</w:t>
            </w:r>
            <w:r w:rsidRPr="00162E35">
              <w:rPr>
                <w:rFonts w:ascii="Garamond" w:eastAsia="Times New Roman" w:hAnsi="Garamond" w:cs="Calibri"/>
                <w:sz w:val="24"/>
                <w:szCs w:val="24"/>
              </w:rPr>
              <w:t>***</w:t>
            </w:r>
          </w:p>
        </w:tc>
        <w:tc>
          <w:tcPr>
            <w:tcW w:w="1216" w:type="pct"/>
            <w:tcBorders>
              <w:bottom w:val="single" w:sz="4" w:space="0" w:color="auto"/>
            </w:tcBorders>
            <w:shd w:val="clear" w:color="auto" w:fill="auto"/>
            <w:noWrap/>
            <w:vAlign w:val="bottom"/>
            <w:hideMark/>
          </w:tcPr>
          <w:p w14:paraId="744AA03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4.33</w:t>
            </w:r>
            <w:r w:rsidRPr="00162E35">
              <w:rPr>
                <w:rFonts w:ascii="Garamond" w:eastAsia="Times New Roman" w:hAnsi="Garamond" w:cs="Calibri"/>
                <w:sz w:val="24"/>
                <w:szCs w:val="24"/>
              </w:rPr>
              <w:t>***</w:t>
            </w:r>
          </w:p>
        </w:tc>
        <w:tc>
          <w:tcPr>
            <w:tcW w:w="1026" w:type="pct"/>
            <w:tcBorders>
              <w:bottom w:val="single" w:sz="4" w:space="0" w:color="auto"/>
            </w:tcBorders>
            <w:shd w:val="clear" w:color="auto" w:fill="auto"/>
            <w:noWrap/>
            <w:vAlign w:val="bottom"/>
            <w:hideMark/>
          </w:tcPr>
          <w:p w14:paraId="6DF1FA7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4.11</w:t>
            </w:r>
            <w:r w:rsidRPr="00162E35">
              <w:rPr>
                <w:rFonts w:ascii="Garamond" w:eastAsia="Times New Roman" w:hAnsi="Garamond" w:cs="Calibri"/>
                <w:sz w:val="24"/>
                <w:szCs w:val="24"/>
              </w:rPr>
              <w:t>***</w:t>
            </w:r>
          </w:p>
        </w:tc>
      </w:tr>
      <w:tr w:rsidR="008A5A2E" w:rsidRPr="00162E35" w14:paraId="30549B54" w14:textId="77777777" w:rsidTr="007550BE">
        <w:trPr>
          <w:trHeight w:val="300"/>
        </w:trPr>
        <w:tc>
          <w:tcPr>
            <w:tcW w:w="5000" w:type="pct"/>
            <w:gridSpan w:val="4"/>
            <w:tcBorders>
              <w:top w:val="single" w:sz="4" w:space="0" w:color="auto"/>
              <w:bottom w:val="single" w:sz="4" w:space="0" w:color="auto"/>
            </w:tcBorders>
            <w:shd w:val="clear" w:color="auto" w:fill="auto"/>
            <w:noWrap/>
            <w:vAlign w:val="bottom"/>
            <w:hideMark/>
          </w:tcPr>
          <w:p w14:paraId="1CB6EAA6" w14:textId="77777777" w:rsidR="008A5A2E" w:rsidRPr="00115A9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 xml:space="preserve">Gender (Base: </w:t>
            </w:r>
            <w:r w:rsidRPr="00115A95">
              <w:rPr>
                <w:rFonts w:ascii="Garamond" w:eastAsia="Times New Roman" w:hAnsi="Garamond" w:cs="Calibri"/>
                <w:sz w:val="24"/>
                <w:szCs w:val="24"/>
              </w:rPr>
              <w:t>Female</w:t>
            </w:r>
            <w:r w:rsidRPr="00162E35">
              <w:rPr>
                <w:rFonts w:ascii="Garamond" w:eastAsia="Times New Roman" w:hAnsi="Garamond" w:cs="Calibri"/>
                <w:sz w:val="24"/>
                <w:szCs w:val="24"/>
              </w:rPr>
              <w:t>)</w:t>
            </w:r>
          </w:p>
        </w:tc>
      </w:tr>
      <w:tr w:rsidR="008A5A2E" w:rsidRPr="00162E35" w14:paraId="3D28D63D" w14:textId="77777777" w:rsidTr="007550BE">
        <w:trPr>
          <w:trHeight w:val="300"/>
        </w:trPr>
        <w:tc>
          <w:tcPr>
            <w:tcW w:w="1732" w:type="pct"/>
            <w:tcBorders>
              <w:top w:val="single" w:sz="4" w:space="0" w:color="auto"/>
              <w:bottom w:val="single" w:sz="4" w:space="0" w:color="auto"/>
            </w:tcBorders>
            <w:shd w:val="clear" w:color="auto" w:fill="auto"/>
            <w:noWrap/>
            <w:vAlign w:val="bottom"/>
            <w:hideMark/>
          </w:tcPr>
          <w:p w14:paraId="38D7A1C2"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Male</w:t>
            </w:r>
          </w:p>
        </w:tc>
        <w:tc>
          <w:tcPr>
            <w:tcW w:w="1026" w:type="pct"/>
            <w:tcBorders>
              <w:top w:val="single" w:sz="4" w:space="0" w:color="auto"/>
              <w:bottom w:val="single" w:sz="4" w:space="0" w:color="auto"/>
            </w:tcBorders>
            <w:shd w:val="clear" w:color="auto" w:fill="auto"/>
            <w:noWrap/>
            <w:vAlign w:val="bottom"/>
            <w:hideMark/>
          </w:tcPr>
          <w:p w14:paraId="43656AD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0.58</w:t>
            </w:r>
            <w:r w:rsidRPr="00162E35">
              <w:rPr>
                <w:rFonts w:ascii="Garamond" w:eastAsia="Times New Roman" w:hAnsi="Garamond" w:cs="Calibri"/>
                <w:sz w:val="24"/>
                <w:szCs w:val="24"/>
              </w:rPr>
              <w:t>***</w:t>
            </w:r>
          </w:p>
        </w:tc>
        <w:tc>
          <w:tcPr>
            <w:tcW w:w="1216" w:type="pct"/>
            <w:tcBorders>
              <w:top w:val="single" w:sz="4" w:space="0" w:color="auto"/>
              <w:bottom w:val="single" w:sz="4" w:space="0" w:color="auto"/>
            </w:tcBorders>
            <w:shd w:val="clear" w:color="auto" w:fill="auto"/>
            <w:noWrap/>
            <w:vAlign w:val="bottom"/>
            <w:hideMark/>
          </w:tcPr>
          <w:p w14:paraId="24BF9783"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0.99</w:t>
            </w:r>
          </w:p>
        </w:tc>
        <w:tc>
          <w:tcPr>
            <w:tcW w:w="1026" w:type="pct"/>
            <w:tcBorders>
              <w:top w:val="single" w:sz="4" w:space="0" w:color="auto"/>
              <w:bottom w:val="single" w:sz="4" w:space="0" w:color="auto"/>
            </w:tcBorders>
            <w:shd w:val="clear" w:color="auto" w:fill="auto"/>
            <w:noWrap/>
            <w:vAlign w:val="bottom"/>
            <w:hideMark/>
          </w:tcPr>
          <w:p w14:paraId="65245048"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1.18</w:t>
            </w:r>
          </w:p>
        </w:tc>
      </w:tr>
      <w:tr w:rsidR="008A5A2E" w:rsidRPr="00162E35" w14:paraId="35194C53" w14:textId="77777777" w:rsidTr="007550BE">
        <w:trPr>
          <w:trHeight w:val="300"/>
        </w:trPr>
        <w:tc>
          <w:tcPr>
            <w:tcW w:w="1732" w:type="pct"/>
            <w:tcBorders>
              <w:top w:val="single" w:sz="4" w:space="0" w:color="auto"/>
            </w:tcBorders>
            <w:shd w:val="clear" w:color="auto" w:fill="auto"/>
            <w:noWrap/>
            <w:vAlign w:val="bottom"/>
            <w:hideMark/>
          </w:tcPr>
          <w:p w14:paraId="62AFB434"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Monitoring</w:t>
            </w:r>
          </w:p>
        </w:tc>
        <w:tc>
          <w:tcPr>
            <w:tcW w:w="1026" w:type="pct"/>
            <w:tcBorders>
              <w:top w:val="single" w:sz="4" w:space="0" w:color="auto"/>
            </w:tcBorders>
            <w:shd w:val="clear" w:color="auto" w:fill="auto"/>
            <w:noWrap/>
            <w:vAlign w:val="bottom"/>
            <w:hideMark/>
          </w:tcPr>
          <w:p w14:paraId="09A12B2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0.82</w:t>
            </w:r>
          </w:p>
        </w:tc>
        <w:tc>
          <w:tcPr>
            <w:tcW w:w="1216" w:type="pct"/>
            <w:tcBorders>
              <w:top w:val="single" w:sz="4" w:space="0" w:color="auto"/>
            </w:tcBorders>
            <w:shd w:val="clear" w:color="auto" w:fill="auto"/>
            <w:noWrap/>
            <w:vAlign w:val="bottom"/>
            <w:hideMark/>
          </w:tcPr>
          <w:p w14:paraId="07002440"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0.57</w:t>
            </w:r>
            <w:r w:rsidRPr="00162E35">
              <w:rPr>
                <w:rFonts w:ascii="Garamond" w:eastAsia="Times New Roman" w:hAnsi="Garamond" w:cs="Calibri"/>
                <w:sz w:val="24"/>
                <w:szCs w:val="24"/>
              </w:rPr>
              <w:t>**</w:t>
            </w:r>
          </w:p>
        </w:tc>
        <w:tc>
          <w:tcPr>
            <w:tcW w:w="1026" w:type="pct"/>
            <w:tcBorders>
              <w:top w:val="single" w:sz="4" w:space="0" w:color="auto"/>
            </w:tcBorders>
            <w:shd w:val="clear" w:color="auto" w:fill="auto"/>
            <w:noWrap/>
            <w:vAlign w:val="bottom"/>
            <w:hideMark/>
          </w:tcPr>
          <w:p w14:paraId="2B7B5284"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1.03</w:t>
            </w:r>
          </w:p>
        </w:tc>
      </w:tr>
      <w:tr w:rsidR="008A5A2E" w:rsidRPr="00162E35" w14:paraId="38420F3C" w14:textId="77777777" w:rsidTr="007550BE">
        <w:trPr>
          <w:trHeight w:val="300"/>
        </w:trPr>
        <w:tc>
          <w:tcPr>
            <w:tcW w:w="1732" w:type="pct"/>
            <w:shd w:val="clear" w:color="auto" w:fill="auto"/>
            <w:noWrap/>
            <w:vAlign w:val="bottom"/>
            <w:hideMark/>
          </w:tcPr>
          <w:p w14:paraId="2691D2BD"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Theft</w:t>
            </w:r>
          </w:p>
        </w:tc>
        <w:tc>
          <w:tcPr>
            <w:tcW w:w="1026" w:type="pct"/>
            <w:shd w:val="clear" w:color="auto" w:fill="auto"/>
            <w:noWrap/>
            <w:vAlign w:val="bottom"/>
            <w:hideMark/>
          </w:tcPr>
          <w:p w14:paraId="434E542F"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0.87</w:t>
            </w:r>
          </w:p>
        </w:tc>
        <w:tc>
          <w:tcPr>
            <w:tcW w:w="1216" w:type="pct"/>
            <w:shd w:val="clear" w:color="auto" w:fill="auto"/>
            <w:noWrap/>
            <w:vAlign w:val="bottom"/>
            <w:hideMark/>
          </w:tcPr>
          <w:p w14:paraId="2F005968"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0.68</w:t>
            </w:r>
            <w:r w:rsidRPr="00162E35">
              <w:rPr>
                <w:rFonts w:ascii="Garamond" w:eastAsia="Times New Roman" w:hAnsi="Garamond" w:cs="Calibri"/>
                <w:sz w:val="24"/>
                <w:szCs w:val="24"/>
              </w:rPr>
              <w:t>**</w:t>
            </w:r>
          </w:p>
        </w:tc>
        <w:tc>
          <w:tcPr>
            <w:tcW w:w="1026" w:type="pct"/>
            <w:shd w:val="clear" w:color="auto" w:fill="auto"/>
            <w:noWrap/>
            <w:vAlign w:val="bottom"/>
            <w:hideMark/>
          </w:tcPr>
          <w:p w14:paraId="3B72A573"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0.55</w:t>
            </w:r>
            <w:r w:rsidRPr="00162E35">
              <w:rPr>
                <w:rFonts w:ascii="Garamond" w:eastAsia="Times New Roman" w:hAnsi="Garamond" w:cs="Calibri"/>
                <w:sz w:val="24"/>
                <w:szCs w:val="24"/>
              </w:rPr>
              <w:t>***</w:t>
            </w:r>
          </w:p>
        </w:tc>
      </w:tr>
      <w:tr w:rsidR="008A5A2E" w:rsidRPr="00162E35" w14:paraId="12AC2B86" w14:textId="77777777" w:rsidTr="007550BE">
        <w:trPr>
          <w:trHeight w:val="300"/>
        </w:trPr>
        <w:tc>
          <w:tcPr>
            <w:tcW w:w="1732" w:type="pct"/>
            <w:shd w:val="clear" w:color="auto" w:fill="auto"/>
            <w:noWrap/>
            <w:vAlign w:val="bottom"/>
            <w:hideMark/>
          </w:tcPr>
          <w:p w14:paraId="594F3E32" w14:textId="77777777" w:rsidR="008A5A2E" w:rsidRPr="00115A9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C</w:t>
            </w:r>
            <w:r>
              <w:rPr>
                <w:rFonts w:ascii="Garamond" w:eastAsia="Times New Roman" w:hAnsi="Garamond" w:cs="Calibri"/>
                <w:sz w:val="24"/>
                <w:szCs w:val="24"/>
              </w:rPr>
              <w:t xml:space="preserve">onsumer </w:t>
            </w:r>
            <w:r w:rsidRPr="00115A95">
              <w:rPr>
                <w:rFonts w:ascii="Garamond" w:eastAsia="Times New Roman" w:hAnsi="Garamond" w:cs="Calibri"/>
                <w:sz w:val="24"/>
                <w:szCs w:val="24"/>
              </w:rPr>
              <w:t>S</w:t>
            </w:r>
            <w:r>
              <w:rPr>
                <w:rFonts w:ascii="Garamond" w:eastAsia="Times New Roman" w:hAnsi="Garamond" w:cs="Calibri"/>
                <w:sz w:val="24"/>
                <w:szCs w:val="24"/>
              </w:rPr>
              <w:t>atisfaction</w:t>
            </w:r>
          </w:p>
        </w:tc>
        <w:tc>
          <w:tcPr>
            <w:tcW w:w="1026" w:type="pct"/>
            <w:shd w:val="clear" w:color="auto" w:fill="auto"/>
            <w:noWrap/>
            <w:vAlign w:val="bottom"/>
            <w:hideMark/>
          </w:tcPr>
          <w:p w14:paraId="5011F65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0.94</w:t>
            </w:r>
          </w:p>
        </w:tc>
        <w:tc>
          <w:tcPr>
            <w:tcW w:w="1216" w:type="pct"/>
            <w:shd w:val="clear" w:color="auto" w:fill="auto"/>
            <w:noWrap/>
            <w:vAlign w:val="bottom"/>
            <w:hideMark/>
          </w:tcPr>
          <w:p w14:paraId="5C24D401"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0.87</w:t>
            </w:r>
          </w:p>
        </w:tc>
        <w:tc>
          <w:tcPr>
            <w:tcW w:w="1026" w:type="pct"/>
            <w:shd w:val="clear" w:color="auto" w:fill="auto"/>
            <w:noWrap/>
            <w:vAlign w:val="bottom"/>
            <w:hideMark/>
          </w:tcPr>
          <w:p w14:paraId="0BE60721"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0.48</w:t>
            </w:r>
            <w:r w:rsidRPr="00162E35">
              <w:rPr>
                <w:rFonts w:ascii="Garamond" w:eastAsia="Times New Roman" w:hAnsi="Garamond" w:cs="Calibri"/>
                <w:sz w:val="24"/>
                <w:szCs w:val="24"/>
              </w:rPr>
              <w:t>***</w:t>
            </w:r>
          </w:p>
        </w:tc>
      </w:tr>
      <w:tr w:rsidR="008A5A2E" w:rsidRPr="00162E35" w14:paraId="0627613E" w14:textId="77777777" w:rsidTr="007550BE">
        <w:trPr>
          <w:trHeight w:val="300"/>
        </w:trPr>
        <w:tc>
          <w:tcPr>
            <w:tcW w:w="1732" w:type="pct"/>
            <w:shd w:val="clear" w:color="auto" w:fill="auto"/>
            <w:noWrap/>
            <w:vAlign w:val="bottom"/>
          </w:tcPr>
          <w:p w14:paraId="720E5F6F" w14:textId="77777777" w:rsidR="008A5A2E" w:rsidRPr="00162E3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Fam</w:t>
            </w:r>
            <w:r w:rsidRPr="00162E35">
              <w:rPr>
                <w:rFonts w:ascii="Garamond" w:eastAsia="Times New Roman" w:hAnsi="Garamond" w:cs="Calibri"/>
                <w:sz w:val="24"/>
                <w:szCs w:val="24"/>
              </w:rPr>
              <w:t xml:space="preserve">ily </w:t>
            </w:r>
            <w:r w:rsidRPr="00115A95">
              <w:rPr>
                <w:rFonts w:ascii="Garamond" w:eastAsia="Times New Roman" w:hAnsi="Garamond" w:cs="Calibri"/>
                <w:sz w:val="24"/>
                <w:szCs w:val="24"/>
              </w:rPr>
              <w:t>Size</w:t>
            </w:r>
          </w:p>
        </w:tc>
        <w:tc>
          <w:tcPr>
            <w:tcW w:w="1026" w:type="pct"/>
            <w:shd w:val="clear" w:color="auto" w:fill="auto"/>
            <w:noWrap/>
            <w:vAlign w:val="bottom"/>
          </w:tcPr>
          <w:p w14:paraId="2C702886"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1.02</w:t>
            </w:r>
          </w:p>
        </w:tc>
        <w:tc>
          <w:tcPr>
            <w:tcW w:w="1216" w:type="pct"/>
            <w:shd w:val="clear" w:color="auto" w:fill="auto"/>
            <w:noWrap/>
            <w:vAlign w:val="bottom"/>
          </w:tcPr>
          <w:p w14:paraId="65CF789D"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1.03</w:t>
            </w:r>
          </w:p>
        </w:tc>
        <w:tc>
          <w:tcPr>
            <w:tcW w:w="1026" w:type="pct"/>
            <w:shd w:val="clear" w:color="auto" w:fill="auto"/>
            <w:noWrap/>
            <w:vAlign w:val="bottom"/>
          </w:tcPr>
          <w:p w14:paraId="63531A5E"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1.10</w:t>
            </w:r>
            <w:r w:rsidRPr="00162E35">
              <w:rPr>
                <w:rFonts w:ascii="Garamond" w:eastAsia="Times New Roman" w:hAnsi="Garamond" w:cs="Calibri"/>
                <w:sz w:val="24"/>
                <w:szCs w:val="24"/>
              </w:rPr>
              <w:t>**</w:t>
            </w:r>
          </w:p>
        </w:tc>
      </w:tr>
      <w:tr w:rsidR="008A5A2E" w:rsidRPr="00162E35" w14:paraId="7EC49AE7" w14:textId="77777777" w:rsidTr="007550BE">
        <w:trPr>
          <w:trHeight w:val="300"/>
        </w:trPr>
        <w:tc>
          <w:tcPr>
            <w:tcW w:w="1732" w:type="pct"/>
            <w:shd w:val="clear" w:color="auto" w:fill="auto"/>
            <w:noWrap/>
            <w:vAlign w:val="bottom"/>
          </w:tcPr>
          <w:p w14:paraId="2FCA39E0" w14:textId="77777777" w:rsidR="008A5A2E" w:rsidRPr="00162E35" w:rsidRDefault="008A5A2E" w:rsidP="007550BE">
            <w:pPr>
              <w:spacing w:after="0" w:line="240" w:lineRule="auto"/>
              <w:rPr>
                <w:rFonts w:ascii="Garamond" w:eastAsia="Times New Roman" w:hAnsi="Garamond" w:cs="Calibri"/>
                <w:sz w:val="24"/>
                <w:szCs w:val="24"/>
              </w:rPr>
            </w:pPr>
            <w:r w:rsidRPr="00115A95">
              <w:rPr>
                <w:rFonts w:ascii="Garamond" w:eastAsia="Times New Roman" w:hAnsi="Garamond" w:cs="Calibri"/>
                <w:sz w:val="24"/>
                <w:szCs w:val="24"/>
              </w:rPr>
              <w:t>Income</w:t>
            </w:r>
          </w:p>
        </w:tc>
        <w:tc>
          <w:tcPr>
            <w:tcW w:w="1026" w:type="pct"/>
            <w:shd w:val="clear" w:color="auto" w:fill="auto"/>
            <w:noWrap/>
            <w:vAlign w:val="bottom"/>
          </w:tcPr>
          <w:p w14:paraId="7C1B229C"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1.00</w:t>
            </w:r>
            <w:r w:rsidRPr="00162E35">
              <w:rPr>
                <w:rFonts w:ascii="Garamond" w:eastAsia="Times New Roman" w:hAnsi="Garamond" w:cs="Calibri"/>
                <w:sz w:val="24"/>
                <w:szCs w:val="24"/>
              </w:rPr>
              <w:t>**</w:t>
            </w:r>
          </w:p>
        </w:tc>
        <w:tc>
          <w:tcPr>
            <w:tcW w:w="1216" w:type="pct"/>
            <w:shd w:val="clear" w:color="auto" w:fill="auto"/>
            <w:noWrap/>
            <w:vAlign w:val="bottom"/>
          </w:tcPr>
          <w:p w14:paraId="380BAB84"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1.00</w:t>
            </w:r>
          </w:p>
        </w:tc>
        <w:tc>
          <w:tcPr>
            <w:tcW w:w="1026" w:type="pct"/>
            <w:shd w:val="clear" w:color="auto" w:fill="auto"/>
            <w:noWrap/>
            <w:vAlign w:val="bottom"/>
          </w:tcPr>
          <w:p w14:paraId="32BFAFB6" w14:textId="77777777" w:rsidR="008A5A2E" w:rsidRPr="00162E3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1.00</w:t>
            </w:r>
          </w:p>
        </w:tc>
      </w:tr>
      <w:tr w:rsidR="008A5A2E" w:rsidRPr="00162E35" w14:paraId="3F79F90F" w14:textId="77777777" w:rsidTr="007550BE">
        <w:trPr>
          <w:trHeight w:val="300"/>
        </w:trPr>
        <w:tc>
          <w:tcPr>
            <w:tcW w:w="1732" w:type="pct"/>
            <w:tcBorders>
              <w:bottom w:val="single" w:sz="4" w:space="0" w:color="auto"/>
            </w:tcBorders>
            <w:shd w:val="clear" w:color="auto" w:fill="auto"/>
            <w:noWrap/>
            <w:vAlign w:val="bottom"/>
            <w:hideMark/>
          </w:tcPr>
          <w:p w14:paraId="57777C30" w14:textId="77777777" w:rsidR="008A5A2E" w:rsidRPr="00115A95" w:rsidRDefault="008A5A2E" w:rsidP="007550BE">
            <w:pPr>
              <w:spacing w:after="0" w:line="240" w:lineRule="auto"/>
              <w:rPr>
                <w:rFonts w:ascii="Garamond" w:eastAsia="Times New Roman" w:hAnsi="Garamond" w:cs="Calibri"/>
                <w:sz w:val="24"/>
                <w:szCs w:val="24"/>
              </w:rPr>
            </w:pPr>
            <w:r w:rsidRPr="00162E35">
              <w:rPr>
                <w:rFonts w:ascii="Garamond" w:eastAsia="Times New Roman" w:hAnsi="Garamond" w:cs="Calibri"/>
                <w:sz w:val="24"/>
                <w:szCs w:val="24"/>
              </w:rPr>
              <w:t>Intercept</w:t>
            </w:r>
          </w:p>
        </w:tc>
        <w:tc>
          <w:tcPr>
            <w:tcW w:w="1026" w:type="pct"/>
            <w:tcBorders>
              <w:bottom w:val="single" w:sz="4" w:space="0" w:color="auto"/>
            </w:tcBorders>
            <w:shd w:val="clear" w:color="auto" w:fill="auto"/>
            <w:noWrap/>
            <w:vAlign w:val="bottom"/>
            <w:hideMark/>
          </w:tcPr>
          <w:p w14:paraId="1DE42969"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0.80</w:t>
            </w:r>
          </w:p>
        </w:tc>
        <w:tc>
          <w:tcPr>
            <w:tcW w:w="1216" w:type="pct"/>
            <w:tcBorders>
              <w:bottom w:val="single" w:sz="4" w:space="0" w:color="auto"/>
            </w:tcBorders>
            <w:shd w:val="clear" w:color="auto" w:fill="auto"/>
            <w:noWrap/>
            <w:vAlign w:val="bottom"/>
            <w:hideMark/>
          </w:tcPr>
          <w:p w14:paraId="5515712B"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0.59</w:t>
            </w:r>
          </w:p>
        </w:tc>
        <w:tc>
          <w:tcPr>
            <w:tcW w:w="1026" w:type="pct"/>
            <w:tcBorders>
              <w:bottom w:val="single" w:sz="4" w:space="0" w:color="auto"/>
            </w:tcBorders>
            <w:shd w:val="clear" w:color="auto" w:fill="auto"/>
            <w:noWrap/>
            <w:vAlign w:val="bottom"/>
            <w:hideMark/>
          </w:tcPr>
          <w:p w14:paraId="32A35829" w14:textId="77777777" w:rsidR="008A5A2E" w:rsidRPr="00115A95" w:rsidRDefault="008A5A2E" w:rsidP="007550BE">
            <w:pPr>
              <w:spacing w:after="0" w:line="240" w:lineRule="auto"/>
              <w:jc w:val="center"/>
              <w:rPr>
                <w:rFonts w:ascii="Garamond" w:eastAsia="Times New Roman" w:hAnsi="Garamond" w:cs="Calibri"/>
                <w:sz w:val="24"/>
                <w:szCs w:val="24"/>
              </w:rPr>
            </w:pPr>
            <w:r w:rsidRPr="00115A95">
              <w:rPr>
                <w:rFonts w:ascii="Garamond" w:eastAsia="Times New Roman" w:hAnsi="Garamond" w:cs="Calibri"/>
                <w:sz w:val="24"/>
                <w:szCs w:val="24"/>
              </w:rPr>
              <w:t>1.13</w:t>
            </w:r>
          </w:p>
        </w:tc>
      </w:tr>
      <w:tr w:rsidR="008A5A2E" w:rsidRPr="00162E35" w14:paraId="66A18B4D" w14:textId="77777777" w:rsidTr="007550BE">
        <w:trPr>
          <w:trHeight w:val="300"/>
        </w:trPr>
        <w:tc>
          <w:tcPr>
            <w:tcW w:w="1732" w:type="pct"/>
            <w:tcBorders>
              <w:top w:val="single" w:sz="4" w:space="0" w:color="auto"/>
              <w:bottom w:val="single" w:sz="4" w:space="0" w:color="auto"/>
            </w:tcBorders>
            <w:shd w:val="clear" w:color="auto" w:fill="auto"/>
            <w:noWrap/>
            <w:vAlign w:val="bottom"/>
          </w:tcPr>
          <w:p w14:paraId="455477F6" w14:textId="77777777" w:rsidR="008A5A2E" w:rsidRPr="00162E35" w:rsidRDefault="008A5A2E" w:rsidP="007550BE">
            <w:pPr>
              <w:spacing w:after="0" w:line="240" w:lineRule="auto"/>
              <w:rPr>
                <w:rFonts w:ascii="Garamond" w:eastAsia="Times New Roman" w:hAnsi="Garamond" w:cs="Calibri"/>
                <w:sz w:val="24"/>
                <w:szCs w:val="24"/>
              </w:rPr>
            </w:pPr>
            <w:r>
              <w:rPr>
                <w:rFonts w:ascii="Garamond" w:eastAsia="Times New Roman" w:hAnsi="Garamond" w:cs="Calibri"/>
                <w:sz w:val="24"/>
                <w:szCs w:val="24"/>
              </w:rPr>
              <w:t>Observations=952</w:t>
            </w:r>
          </w:p>
        </w:tc>
        <w:tc>
          <w:tcPr>
            <w:tcW w:w="1026" w:type="pct"/>
            <w:tcBorders>
              <w:top w:val="single" w:sz="4" w:space="0" w:color="auto"/>
              <w:bottom w:val="single" w:sz="4" w:space="0" w:color="auto"/>
            </w:tcBorders>
            <w:shd w:val="clear" w:color="auto" w:fill="auto"/>
            <w:noWrap/>
            <w:vAlign w:val="bottom"/>
          </w:tcPr>
          <w:p w14:paraId="548AE518" w14:textId="77777777" w:rsidR="008A5A2E" w:rsidRPr="00115A95" w:rsidRDefault="008A5A2E" w:rsidP="007550BE">
            <w:pPr>
              <w:spacing w:after="0" w:line="240" w:lineRule="auto"/>
              <w:rPr>
                <w:rFonts w:ascii="Garamond" w:eastAsia="Times New Roman" w:hAnsi="Garamond" w:cs="Calibri"/>
                <w:sz w:val="24"/>
                <w:szCs w:val="24"/>
              </w:rPr>
            </w:pPr>
            <w:r>
              <w:rPr>
                <w:rFonts w:ascii="Garamond" w:eastAsia="Times New Roman" w:hAnsi="Garamond" w:cs="Calibri"/>
                <w:sz w:val="24"/>
                <w:szCs w:val="24"/>
              </w:rPr>
              <w:t>LR Chi2(</w:t>
            </w:r>
            <w:proofErr w:type="gramStart"/>
            <w:r>
              <w:rPr>
                <w:rFonts w:ascii="Garamond" w:eastAsia="Times New Roman" w:hAnsi="Garamond" w:cs="Calibri"/>
                <w:sz w:val="24"/>
                <w:szCs w:val="24"/>
              </w:rPr>
              <w:t>57)=</w:t>
            </w:r>
            <w:proofErr w:type="gramEnd"/>
            <w:r>
              <w:rPr>
                <w:rFonts w:ascii="Garamond" w:eastAsia="Times New Roman" w:hAnsi="Garamond" w:cs="Calibri"/>
                <w:sz w:val="24"/>
                <w:szCs w:val="24"/>
              </w:rPr>
              <w:t>3017.32</w:t>
            </w:r>
          </w:p>
        </w:tc>
        <w:tc>
          <w:tcPr>
            <w:tcW w:w="1216" w:type="pct"/>
            <w:tcBorders>
              <w:top w:val="single" w:sz="4" w:space="0" w:color="auto"/>
              <w:bottom w:val="single" w:sz="4" w:space="0" w:color="auto"/>
            </w:tcBorders>
            <w:shd w:val="clear" w:color="auto" w:fill="auto"/>
            <w:noWrap/>
            <w:vAlign w:val="bottom"/>
          </w:tcPr>
          <w:p w14:paraId="6F83A38E" w14:textId="77777777" w:rsidR="008A5A2E" w:rsidRPr="00115A95" w:rsidRDefault="008A5A2E" w:rsidP="007550BE">
            <w:pPr>
              <w:spacing w:after="0" w:line="240" w:lineRule="auto"/>
              <w:rPr>
                <w:rFonts w:ascii="Garamond" w:eastAsia="Times New Roman" w:hAnsi="Garamond" w:cs="Calibri"/>
                <w:sz w:val="24"/>
                <w:szCs w:val="24"/>
              </w:rPr>
            </w:pPr>
            <w:r>
              <w:rPr>
                <w:rFonts w:ascii="Garamond" w:eastAsia="Times New Roman" w:hAnsi="Garamond" w:cs="Calibri"/>
                <w:sz w:val="24"/>
                <w:szCs w:val="24"/>
              </w:rPr>
              <w:t>Prob&gt;Chi2=0.0000</w:t>
            </w:r>
          </w:p>
        </w:tc>
        <w:tc>
          <w:tcPr>
            <w:tcW w:w="1026" w:type="pct"/>
            <w:tcBorders>
              <w:top w:val="single" w:sz="4" w:space="0" w:color="auto"/>
              <w:bottom w:val="single" w:sz="4" w:space="0" w:color="auto"/>
            </w:tcBorders>
            <w:shd w:val="clear" w:color="auto" w:fill="auto"/>
            <w:noWrap/>
            <w:vAlign w:val="bottom"/>
          </w:tcPr>
          <w:p w14:paraId="2826769F" w14:textId="77777777" w:rsidR="008A5A2E" w:rsidRPr="00115A95" w:rsidRDefault="008A5A2E" w:rsidP="007550BE">
            <w:pPr>
              <w:spacing w:after="0" w:line="240" w:lineRule="auto"/>
              <w:rPr>
                <w:rFonts w:ascii="Garamond" w:eastAsia="Times New Roman" w:hAnsi="Garamond" w:cs="Calibri"/>
                <w:sz w:val="24"/>
                <w:szCs w:val="24"/>
              </w:rPr>
            </w:pPr>
            <w:r>
              <w:rPr>
                <w:rFonts w:ascii="Garamond" w:eastAsia="Times New Roman" w:hAnsi="Garamond" w:cs="Calibri"/>
                <w:sz w:val="24"/>
                <w:szCs w:val="24"/>
              </w:rPr>
              <w:t>Pseudo R</w:t>
            </w:r>
            <w:r w:rsidRPr="00BE07EC">
              <w:rPr>
                <w:rFonts w:ascii="Garamond" w:eastAsia="Times New Roman" w:hAnsi="Garamond" w:cs="Calibri"/>
                <w:sz w:val="24"/>
                <w:szCs w:val="24"/>
                <w:vertAlign w:val="superscript"/>
              </w:rPr>
              <w:t>2</w:t>
            </w:r>
            <w:r>
              <w:rPr>
                <w:rFonts w:ascii="Garamond" w:eastAsia="Times New Roman" w:hAnsi="Garamond" w:cs="Calibri"/>
                <w:sz w:val="24"/>
                <w:szCs w:val="24"/>
              </w:rPr>
              <w:t>=0.1451</w:t>
            </w:r>
          </w:p>
        </w:tc>
      </w:tr>
    </w:tbl>
    <w:p w14:paraId="2107EA0F" w14:textId="77C7FA35" w:rsidR="00337079" w:rsidRDefault="00337079"/>
    <w:sectPr w:rsidR="0033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2E"/>
    <w:rsid w:val="00337079"/>
    <w:rsid w:val="0053757C"/>
    <w:rsid w:val="008A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9303"/>
  <w15:chartTrackingRefBased/>
  <w15:docId w15:val="{8F567642-961E-4637-9872-4A7639CA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627</Words>
  <Characters>3636</Characters>
  <Application>Microsoft Office Word</Application>
  <DocSecurity>0</DocSecurity>
  <Lines>139</Lines>
  <Paragraphs>121</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Faisal Jamil</dc:creator>
  <cp:keywords/>
  <dc:description/>
  <cp:lastModifiedBy>Dr Faisal Jamil</cp:lastModifiedBy>
  <cp:revision>2</cp:revision>
  <dcterms:created xsi:type="dcterms:W3CDTF">2022-09-09T12:23:00Z</dcterms:created>
  <dcterms:modified xsi:type="dcterms:W3CDTF">2022-09-09T12:40:00Z</dcterms:modified>
</cp:coreProperties>
</file>