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9E73"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AB175A0" w14:textId="340D358A" w:rsidR="00DC69F1" w:rsidRPr="00EA04E0" w:rsidRDefault="002E4604" w:rsidP="00DC69F1">
      <w:pPr>
        <w:pStyle w:val="BodyText"/>
        <w:framePr w:w="10800" w:h="2142" w:hRule="exact" w:hSpace="187" w:wrap="auto" w:vAnchor="page" w:hAnchor="page" w:x="714" w:y="1085"/>
        <w:rPr>
          <w:b/>
          <w:sz w:val="28"/>
          <w:szCs w:val="28"/>
        </w:rPr>
      </w:pPr>
      <w:r>
        <w:rPr>
          <w:b/>
          <w:i/>
          <w:caps/>
          <w:sz w:val="28"/>
          <w:szCs w:val="28"/>
        </w:rPr>
        <w:t xml:space="preserve">Assessing </w:t>
      </w:r>
      <w:r w:rsidR="000248E1" w:rsidRPr="00EA04E0">
        <w:rPr>
          <w:b/>
          <w:i/>
          <w:caps/>
          <w:sz w:val="28"/>
          <w:szCs w:val="28"/>
        </w:rPr>
        <w:t>Coal plant exit trajectories</w:t>
      </w:r>
      <w:r>
        <w:rPr>
          <w:b/>
          <w:i/>
          <w:caps/>
          <w:sz w:val="28"/>
          <w:szCs w:val="28"/>
        </w:rPr>
        <w:t xml:space="preserve"> for</w:t>
      </w:r>
      <w:bookmarkStart w:id="0" w:name="_GoBack"/>
      <w:bookmarkEnd w:id="0"/>
      <w:r>
        <w:rPr>
          <w:b/>
          <w:i/>
          <w:caps/>
          <w:sz w:val="28"/>
          <w:szCs w:val="28"/>
        </w:rPr>
        <w:t xml:space="preserve"> </w:t>
      </w:r>
      <w:r w:rsidR="000248E1" w:rsidRPr="00EA04E0">
        <w:rPr>
          <w:b/>
          <w:i/>
          <w:caps/>
          <w:sz w:val="28"/>
          <w:szCs w:val="28"/>
        </w:rPr>
        <w:t>australia</w:t>
      </w:r>
    </w:p>
    <w:p w14:paraId="74FA386A" w14:textId="7AF440BB" w:rsidR="00DC69F1" w:rsidRPr="00EA04E0" w:rsidRDefault="00DC69F1" w:rsidP="00DC69F1">
      <w:pPr>
        <w:pStyle w:val="BodyText2"/>
        <w:framePr w:w="10800" w:h="2142" w:hRule="exact" w:hSpace="187" w:wrap="auto" w:vAnchor="page" w:hAnchor="page" w:x="714" w:y="1085"/>
        <w:spacing w:after="200"/>
        <w:rPr>
          <w:i/>
        </w:rPr>
      </w:pPr>
    </w:p>
    <w:p w14:paraId="3E532AAD" w14:textId="15C0466E" w:rsidR="00CF5D23" w:rsidRPr="00EA04E0" w:rsidRDefault="00CF5D23" w:rsidP="00CF5D23">
      <w:pPr>
        <w:pStyle w:val="BodyText"/>
        <w:framePr w:w="10800" w:h="2142" w:hRule="exact" w:hSpace="187" w:wrap="auto" w:vAnchor="page" w:hAnchor="page" w:x="714" w:y="1085"/>
        <w:jc w:val="right"/>
        <w:rPr>
          <w:sz w:val="20"/>
        </w:rPr>
      </w:pPr>
      <w:r w:rsidRPr="00EA04E0">
        <w:rPr>
          <w:b/>
          <w:sz w:val="20"/>
        </w:rPr>
        <w:t>Frank Jotzo</w:t>
      </w:r>
      <w:r w:rsidRPr="00EA04E0">
        <w:rPr>
          <w:sz w:val="20"/>
        </w:rPr>
        <w:t xml:space="preserve">, Crawford School of Public Policy, +61261254367, </w:t>
      </w:r>
      <w:hyperlink r:id="rId7" w:history="1">
        <w:r w:rsidRPr="00EA04E0">
          <w:rPr>
            <w:rStyle w:val="Hyperlink"/>
            <w:sz w:val="20"/>
          </w:rPr>
          <w:t>frank.jotzo@anu.edu.au</w:t>
        </w:r>
      </w:hyperlink>
    </w:p>
    <w:p w14:paraId="4F2D9C9A" w14:textId="21A45AC7" w:rsidR="00CF5D23" w:rsidRPr="00EA04E0" w:rsidRDefault="00CF5D23" w:rsidP="00CF5D23">
      <w:pPr>
        <w:pStyle w:val="BodyText"/>
        <w:framePr w:w="10800" w:h="2142" w:hRule="exact" w:hSpace="187" w:wrap="auto" w:vAnchor="page" w:hAnchor="page" w:x="714" w:y="1085"/>
        <w:jc w:val="right"/>
        <w:rPr>
          <w:i/>
        </w:rPr>
      </w:pPr>
      <w:r w:rsidRPr="00EA04E0">
        <w:rPr>
          <w:b/>
          <w:sz w:val="20"/>
        </w:rPr>
        <w:t>Salim Mazouz</w:t>
      </w:r>
      <w:r w:rsidRPr="00EA04E0">
        <w:rPr>
          <w:sz w:val="20"/>
        </w:rPr>
        <w:t>, Crawford School of Public Policy, salim.mazouz@anu.edu.au</w:t>
      </w:r>
    </w:p>
    <w:p w14:paraId="2C28EFA8" w14:textId="0BCCA350" w:rsidR="00DC69F1" w:rsidRPr="00EA04E0" w:rsidRDefault="00DC69F1" w:rsidP="00DC69F1">
      <w:pPr>
        <w:pStyle w:val="BodyText2"/>
        <w:framePr w:w="10800" w:h="2142" w:hRule="exact" w:hSpace="187" w:wrap="auto" w:vAnchor="page" w:hAnchor="page" w:x="714" w:y="1085"/>
        <w:spacing w:after="200"/>
        <w:jc w:val="right"/>
        <w:rPr>
          <w:i/>
        </w:rPr>
      </w:pPr>
    </w:p>
    <w:p w14:paraId="397EBE86" w14:textId="77777777" w:rsidR="00DC69F1" w:rsidRPr="00EA04E0" w:rsidRDefault="00DC69F1">
      <w:pPr>
        <w:pStyle w:val="copyright"/>
      </w:pPr>
    </w:p>
    <w:p w14:paraId="62DC5AF2" w14:textId="77777777" w:rsidR="00FC73E0" w:rsidRPr="00EA04E0" w:rsidRDefault="00FC73E0" w:rsidP="00B70D72">
      <w:pPr>
        <w:pStyle w:val="Heading2"/>
        <w:rPr>
          <w:i w:val="0"/>
          <w:sz w:val="24"/>
          <w:szCs w:val="24"/>
        </w:rPr>
      </w:pPr>
    </w:p>
    <w:p w14:paraId="3A99D513" w14:textId="77777777" w:rsidR="00DC69F1" w:rsidRPr="00EA04E0" w:rsidRDefault="00DC69F1" w:rsidP="00DC69F1">
      <w:pPr>
        <w:pStyle w:val="Heading2"/>
        <w:ind w:left="-810" w:firstLine="810"/>
        <w:rPr>
          <w:i w:val="0"/>
          <w:sz w:val="24"/>
          <w:szCs w:val="24"/>
        </w:rPr>
      </w:pPr>
      <w:r w:rsidRPr="00EA04E0">
        <w:rPr>
          <w:i w:val="0"/>
          <w:sz w:val="24"/>
          <w:szCs w:val="24"/>
        </w:rPr>
        <w:t>Overview</w:t>
      </w:r>
    </w:p>
    <w:p w14:paraId="3A90079B" w14:textId="77777777" w:rsidR="00947516" w:rsidRPr="00EA04E0" w:rsidRDefault="00947516" w:rsidP="00DC69F1">
      <w:pPr>
        <w:pStyle w:val="BodyText2"/>
        <w:spacing w:after="200"/>
      </w:pPr>
      <w:r w:rsidRPr="00EA04E0">
        <w:t>This study provides an empirical assessment of the economic viability of existing coal fired power stations under increasing competition from renewable energy sources. It is applied to Australia; the underlying issues are similar in many other countries, and the methods used for our analysis would be applicable elsewhere.</w:t>
      </w:r>
    </w:p>
    <w:p w14:paraId="58C32785" w14:textId="64678F93" w:rsidR="00481919" w:rsidRPr="00EA04E0" w:rsidRDefault="00947516" w:rsidP="00DC69F1">
      <w:pPr>
        <w:pStyle w:val="BodyText2"/>
        <w:spacing w:after="200"/>
        <w:rPr>
          <w:lang w:val="en-AU"/>
        </w:rPr>
      </w:pPr>
      <w:r w:rsidRPr="00EA04E0">
        <w:rPr>
          <w:lang w:val="en-AU"/>
        </w:rPr>
        <w:t xml:space="preserve">Australia's coal fired power plant fleet is relatively old with about half the plants and about two thirds of overall generating capacity older than 30 years. At the same time, wind and solar PV power </w:t>
      </w:r>
      <w:r w:rsidR="009D2C2C" w:rsidRPr="00EA04E0">
        <w:rPr>
          <w:lang w:val="en-AU"/>
        </w:rPr>
        <w:t xml:space="preserve">have </w:t>
      </w:r>
      <w:r w:rsidRPr="00EA04E0">
        <w:rPr>
          <w:lang w:val="en-AU"/>
        </w:rPr>
        <w:t xml:space="preserve">become cost competitive, and Australia has </w:t>
      </w:r>
      <w:proofErr w:type="spellStart"/>
      <w:r w:rsidR="009D2C2C" w:rsidRPr="00EA04E0">
        <w:rPr>
          <w:lang w:val="en-AU"/>
        </w:rPr>
        <w:t>enromous</w:t>
      </w:r>
      <w:proofErr w:type="spellEnd"/>
      <w:r w:rsidRPr="00EA04E0">
        <w:rPr>
          <w:lang w:val="en-AU"/>
        </w:rPr>
        <w:t xml:space="preserve"> renewable energy </w:t>
      </w:r>
      <w:r w:rsidR="009D2C2C" w:rsidRPr="00EA04E0">
        <w:rPr>
          <w:lang w:val="en-AU"/>
        </w:rPr>
        <w:t>opportunities</w:t>
      </w:r>
      <w:r w:rsidRPr="00EA04E0">
        <w:rPr>
          <w:lang w:val="en-AU"/>
        </w:rPr>
        <w:t>. New coal fired power stations would not be commercially viable in competition with renewables</w:t>
      </w:r>
      <w:r w:rsidR="00481919" w:rsidRPr="00EA04E0">
        <w:rPr>
          <w:lang w:val="en-AU"/>
        </w:rPr>
        <w:t xml:space="preserve">, and practically the entire investment pipeline in new generating capacity consists of renewable power installations. </w:t>
      </w:r>
    </w:p>
    <w:p w14:paraId="33EAC34B" w14:textId="659001CE" w:rsidR="00CF5D23" w:rsidRPr="00EA04E0" w:rsidRDefault="00481919" w:rsidP="0068258C">
      <w:pPr>
        <w:pStyle w:val="BodyText2"/>
        <w:spacing w:after="200"/>
        <w:rPr>
          <w:lang w:val="en-AU"/>
        </w:rPr>
      </w:pPr>
      <w:r w:rsidRPr="00EA04E0">
        <w:rPr>
          <w:lang w:val="en-AU"/>
        </w:rPr>
        <w:t>E</w:t>
      </w:r>
      <w:r w:rsidR="00947516" w:rsidRPr="00EA04E0">
        <w:rPr>
          <w:lang w:val="en-AU"/>
        </w:rPr>
        <w:t>xisting coal plants are coming under increasing economic pressure as the amount of renewable electricity generation increases</w:t>
      </w:r>
      <w:r w:rsidRPr="00EA04E0">
        <w:rPr>
          <w:lang w:val="en-AU"/>
        </w:rPr>
        <w:t>, both because the additional supply tends to reduce wholesale prices and because capacity utilisation factors of coal plants is reduced as renewables fulfil a greater share of electricity demand</w:t>
      </w:r>
      <w:r w:rsidR="00947516" w:rsidRPr="00EA04E0">
        <w:rPr>
          <w:lang w:val="en-AU"/>
        </w:rPr>
        <w:t>.</w:t>
      </w:r>
      <w:r w:rsidRPr="00EA04E0">
        <w:rPr>
          <w:lang w:val="en-AU"/>
        </w:rPr>
        <w:t xml:space="preserve"> There will also be increasing need for coal plants to follow residual load by ramping production, increasing </w:t>
      </w:r>
      <w:r w:rsidR="009D2C2C" w:rsidRPr="00EA04E0">
        <w:rPr>
          <w:lang w:val="en-AU"/>
        </w:rPr>
        <w:t xml:space="preserve">wear and tear as well as </w:t>
      </w:r>
      <w:r w:rsidRPr="00EA04E0">
        <w:rPr>
          <w:lang w:val="en-AU"/>
        </w:rPr>
        <w:t xml:space="preserve">running costs. These factors are </w:t>
      </w:r>
      <w:r w:rsidR="00947516" w:rsidRPr="00EA04E0">
        <w:rPr>
          <w:lang w:val="en-AU"/>
        </w:rPr>
        <w:t xml:space="preserve">likely to </w:t>
      </w:r>
      <w:r w:rsidRPr="00EA04E0">
        <w:rPr>
          <w:lang w:val="en-AU"/>
        </w:rPr>
        <w:t>result in</w:t>
      </w:r>
      <w:r w:rsidR="00947516" w:rsidRPr="00EA04E0">
        <w:rPr>
          <w:lang w:val="en-AU"/>
        </w:rPr>
        <w:t xml:space="preserve"> accelerated closure of coal fired power plants. </w:t>
      </w:r>
      <w:r w:rsidRPr="00EA04E0">
        <w:rPr>
          <w:lang w:val="en-AU"/>
        </w:rPr>
        <w:t xml:space="preserve">Exit of individual power stations could come suddenly, as it has with several of Australia’s plants in the past, for example when major repairs become necessary. </w:t>
      </w:r>
    </w:p>
    <w:p w14:paraId="25B420CF" w14:textId="1225B3DA" w:rsidR="00481919" w:rsidRPr="00EA04E0" w:rsidRDefault="00481919" w:rsidP="00CF5D23">
      <w:pPr>
        <w:pStyle w:val="BodyText2"/>
        <w:spacing w:after="200"/>
        <w:rPr>
          <w:lang w:val="en-AU"/>
        </w:rPr>
      </w:pPr>
      <w:r w:rsidRPr="00EA04E0">
        <w:rPr>
          <w:lang w:val="en-AU"/>
        </w:rPr>
        <w:t xml:space="preserve">Sudden </w:t>
      </w:r>
      <w:r w:rsidR="000248E1" w:rsidRPr="00EA04E0">
        <w:rPr>
          <w:lang w:val="en-AU"/>
        </w:rPr>
        <w:t xml:space="preserve">coal plant </w:t>
      </w:r>
      <w:r w:rsidRPr="00EA04E0">
        <w:rPr>
          <w:lang w:val="en-AU"/>
        </w:rPr>
        <w:t xml:space="preserve">exit disrupts </w:t>
      </w:r>
      <w:r w:rsidR="000248E1" w:rsidRPr="00EA04E0">
        <w:rPr>
          <w:lang w:val="en-AU"/>
        </w:rPr>
        <w:t>electricity markets</w:t>
      </w:r>
      <w:r w:rsidR="00CF5D23" w:rsidRPr="00EA04E0">
        <w:rPr>
          <w:lang w:val="en-AU"/>
        </w:rPr>
        <w:t xml:space="preserve"> as it takes time to bring replacement investment on the grid,</w:t>
      </w:r>
      <w:r w:rsidR="000248E1" w:rsidRPr="00EA04E0">
        <w:rPr>
          <w:lang w:val="en-AU"/>
        </w:rPr>
        <w:t xml:space="preserve"> and</w:t>
      </w:r>
      <w:r w:rsidR="00CF5D23" w:rsidRPr="00EA04E0">
        <w:rPr>
          <w:lang w:val="en-AU"/>
        </w:rPr>
        <w:t xml:space="preserve"> is detrimental to</w:t>
      </w:r>
      <w:r w:rsidR="000248E1" w:rsidRPr="00EA04E0">
        <w:rPr>
          <w:lang w:val="en-AU"/>
        </w:rPr>
        <w:t xml:space="preserve"> local communities</w:t>
      </w:r>
      <w:r w:rsidR="00CF5D23" w:rsidRPr="00EA04E0">
        <w:rPr>
          <w:lang w:val="en-AU"/>
        </w:rPr>
        <w:t xml:space="preserve"> and regional economies as time is insufficient to prepare for job losses. </w:t>
      </w:r>
      <w:r w:rsidR="0068258C" w:rsidRPr="00EA04E0">
        <w:rPr>
          <w:lang w:val="en-AU"/>
        </w:rPr>
        <w:t>The potential speed and sequence of coal plant exits</w:t>
      </w:r>
      <w:r w:rsidR="00CF5D23" w:rsidRPr="00EA04E0">
        <w:rPr>
          <w:lang w:val="en-AU"/>
        </w:rPr>
        <w:t xml:space="preserve"> is therefore a</w:t>
      </w:r>
      <w:r w:rsidRPr="00EA04E0">
        <w:rPr>
          <w:lang w:val="en-AU"/>
        </w:rPr>
        <w:t xml:space="preserve"> burning question for </w:t>
      </w:r>
      <w:r w:rsidR="00CF5D23" w:rsidRPr="00EA04E0">
        <w:rPr>
          <w:lang w:val="en-AU"/>
        </w:rPr>
        <w:t>the energy</w:t>
      </w:r>
      <w:r w:rsidR="0068258C" w:rsidRPr="00EA04E0">
        <w:rPr>
          <w:lang w:val="en-AU"/>
        </w:rPr>
        <w:t xml:space="preserve"> industry, governments and communities.</w:t>
      </w:r>
    </w:p>
    <w:p w14:paraId="57BA50C4" w14:textId="500AFE52" w:rsidR="00DC69F1" w:rsidRPr="00EA04E0" w:rsidRDefault="0068258C" w:rsidP="0068258C">
      <w:pPr>
        <w:pStyle w:val="BodyText2"/>
        <w:spacing w:after="200"/>
        <w:rPr>
          <w:lang w:val="en-AU"/>
        </w:rPr>
      </w:pPr>
      <w:r w:rsidRPr="00EA04E0">
        <w:rPr>
          <w:lang w:val="en-AU"/>
        </w:rPr>
        <w:t>Key factors for the speed of the transition from coal to renewables are the levelized cost of electricity from new renewables installations, including effects of any policy support; pricing of carbon emissions or other externalities and other regulation; changes in coal prices; capacity utilisation factors</w:t>
      </w:r>
      <w:r w:rsidR="00B70D72" w:rsidRPr="00EA04E0">
        <w:rPr>
          <w:lang w:val="en-AU"/>
        </w:rPr>
        <w:t xml:space="preserve"> that fall as renewable penetration increases (Seel et al 2018)</w:t>
      </w:r>
      <w:r w:rsidRPr="00EA04E0">
        <w:rPr>
          <w:lang w:val="en-AU"/>
        </w:rPr>
        <w:t>; and timing and costs of major refurbishment and repairs.</w:t>
      </w:r>
    </w:p>
    <w:p w14:paraId="21B94D77" w14:textId="77777777" w:rsidR="00DC69F1" w:rsidRPr="00EA04E0" w:rsidRDefault="00DC69F1">
      <w:pPr>
        <w:pStyle w:val="Heading2"/>
        <w:rPr>
          <w:i w:val="0"/>
          <w:sz w:val="24"/>
          <w:szCs w:val="24"/>
        </w:rPr>
      </w:pPr>
      <w:r w:rsidRPr="00EA04E0">
        <w:rPr>
          <w:i w:val="0"/>
          <w:sz w:val="24"/>
          <w:szCs w:val="24"/>
        </w:rPr>
        <w:t>Methods</w:t>
      </w:r>
    </w:p>
    <w:p w14:paraId="5CDD9509" w14:textId="4FE7E28B" w:rsidR="00DC69F1" w:rsidRPr="00EA04E0" w:rsidRDefault="0068258C" w:rsidP="00DC69F1">
      <w:pPr>
        <w:pStyle w:val="BodyText2"/>
        <w:spacing w:after="200"/>
      </w:pPr>
      <w:r w:rsidRPr="00EA04E0">
        <w:t xml:space="preserve">We provide a plant-by-plant and year-by-year analysis of future economic viability of </w:t>
      </w:r>
      <w:r w:rsidR="009D2C2C" w:rsidRPr="00EA04E0">
        <w:t xml:space="preserve">the </w:t>
      </w:r>
      <w:proofErr w:type="gramStart"/>
      <w:r w:rsidR="009D2C2C" w:rsidRPr="00EA04E0">
        <w:t xml:space="preserve">16 </w:t>
      </w:r>
      <w:r w:rsidRPr="00EA04E0">
        <w:t>remaining</w:t>
      </w:r>
      <w:proofErr w:type="gramEnd"/>
      <w:r w:rsidRPr="00EA04E0">
        <w:t xml:space="preserve"> coal fired power stations</w:t>
      </w:r>
      <w:r w:rsidR="009D2C2C" w:rsidRPr="00EA04E0">
        <w:t xml:space="preserve"> in Australia’s National Electricity Market</w:t>
      </w:r>
      <w:r w:rsidRPr="00EA04E0">
        <w:t xml:space="preserve">, under a range of scenarios for key variables. These include trajectories </w:t>
      </w:r>
      <w:r w:rsidR="00EF4E93" w:rsidRPr="00EA04E0">
        <w:t xml:space="preserve">and scenarios </w:t>
      </w:r>
      <w:r w:rsidRPr="00EA04E0">
        <w:t xml:space="preserve">for future wholesale prices, influenced by the cost of new renewable energy installations; carbon pricing; coal prices </w:t>
      </w:r>
      <w:r w:rsidR="00EF4E93" w:rsidRPr="00EA04E0">
        <w:t xml:space="preserve">faced by </w:t>
      </w:r>
      <w:r w:rsidRPr="00EA04E0">
        <w:t xml:space="preserve">individual plants; capacity factors; and scheduled refurbishment points and costs. </w:t>
      </w:r>
    </w:p>
    <w:p w14:paraId="4976C7AC" w14:textId="55F025F1" w:rsidR="0068258C" w:rsidRPr="00EA04E0" w:rsidRDefault="0068258C" w:rsidP="00DC69F1">
      <w:pPr>
        <w:pStyle w:val="BodyText2"/>
        <w:spacing w:after="200"/>
      </w:pPr>
      <w:r w:rsidRPr="00EA04E0">
        <w:t xml:space="preserve">Our analysis assesses the economic viability of continued operation of each plant at each point in time, proxied by the </w:t>
      </w:r>
      <w:r w:rsidR="00DE7E3E" w:rsidRPr="00EA04E0">
        <w:t xml:space="preserve">expected </w:t>
      </w:r>
      <w:r w:rsidRPr="00EA04E0">
        <w:t xml:space="preserve">discounted future </w:t>
      </w:r>
      <w:r w:rsidR="00AC0B3E" w:rsidRPr="00EA04E0">
        <w:t>cashflow at that point in time, and using latest available data for each plant</w:t>
      </w:r>
      <w:r w:rsidR="00556914" w:rsidRPr="00EA04E0">
        <w:t xml:space="preserve"> (including from AEMO 2018)</w:t>
      </w:r>
      <w:r w:rsidR="00AC0B3E" w:rsidRPr="00EA04E0">
        <w:t>.</w:t>
      </w:r>
    </w:p>
    <w:p w14:paraId="27BD3963" w14:textId="00D196F8" w:rsidR="00DE7E3E" w:rsidRPr="00EA04E0" w:rsidRDefault="00DE7E3E" w:rsidP="00DE7E3E">
      <w:pPr>
        <w:pStyle w:val="BodyText2"/>
        <w:spacing w:after="200"/>
      </w:pPr>
      <w:r w:rsidRPr="00EA04E0">
        <w:t xml:space="preserve">This allows us to construct a large number of scenarios for timing of exit of Australia’s coal plants, assuming that exit </w:t>
      </w:r>
      <w:proofErr w:type="gramStart"/>
      <w:r w:rsidRPr="00EA04E0">
        <w:t>were</w:t>
      </w:r>
      <w:proofErr w:type="gramEnd"/>
      <w:r w:rsidRPr="00EA04E0">
        <w:t xml:space="preserve"> to occur at the point in time when continued operation is not expected to be profitable. It also allows an assessment of the likely relative importance of the different factors impacting the speed of coal-to-renewables transition. </w:t>
      </w:r>
    </w:p>
    <w:p w14:paraId="3BAB6D0F" w14:textId="77777777" w:rsidR="00DC69F1" w:rsidRPr="00EA04E0" w:rsidRDefault="00DC69F1" w:rsidP="00DC69F1">
      <w:pPr>
        <w:pStyle w:val="Heading2"/>
        <w:rPr>
          <w:rFonts w:ascii="Times New Roman" w:hAnsi="Times New Roman"/>
          <w:i w:val="0"/>
          <w:sz w:val="20"/>
        </w:rPr>
      </w:pPr>
    </w:p>
    <w:p w14:paraId="3A83BCC7" w14:textId="77777777" w:rsidR="00DC69F1" w:rsidRPr="00EA04E0" w:rsidRDefault="00DC69F1" w:rsidP="00DC69F1">
      <w:pPr>
        <w:pStyle w:val="Heading2"/>
        <w:rPr>
          <w:i w:val="0"/>
          <w:sz w:val="24"/>
          <w:szCs w:val="24"/>
        </w:rPr>
      </w:pPr>
      <w:r w:rsidRPr="00EA04E0">
        <w:rPr>
          <w:i w:val="0"/>
          <w:sz w:val="24"/>
          <w:szCs w:val="24"/>
        </w:rPr>
        <w:t>Results</w:t>
      </w:r>
    </w:p>
    <w:p w14:paraId="28B0BFA3" w14:textId="7E248DCE" w:rsidR="00DE7E3E" w:rsidRPr="00EA04E0" w:rsidRDefault="00DE7E3E" w:rsidP="00DE7E3E">
      <w:pPr>
        <w:pStyle w:val="BodyText2"/>
        <w:spacing w:after="200"/>
      </w:pPr>
      <w:r w:rsidRPr="00EA04E0">
        <w:t>Our analysis shows that under plausible assumptions, most of Australia’s coal fired power stations would become unprofitable well before reaching their design lifetime (typically taken to be 50 years) and sooner than the average age of closure of the ten coal power stations closed so far (40 years). Australia could conceivably see a wave of coal fired power station closures in the 2020s and early 2030s, with capacity replaced by renewables backed by energy storage. This would mean much lower emissions from the power sector and would allow significant reductions in national emissions. But it would also mean significant local and national adjustment pressures, sooner than generally anticipated in the Australian energy debate.</w:t>
      </w:r>
    </w:p>
    <w:p w14:paraId="435E1BE0" w14:textId="0F9D514C" w:rsidR="00DE7E3E" w:rsidRPr="00EA04E0" w:rsidRDefault="00DE7E3E" w:rsidP="00AC0B3E">
      <w:pPr>
        <w:pStyle w:val="BodyText2"/>
        <w:spacing w:after="200"/>
      </w:pPr>
      <w:r w:rsidRPr="00EA04E0">
        <w:t xml:space="preserve">We find that carbon prices could have a large effect on timing of coal transition, with a shift from the current </w:t>
      </w:r>
      <w:r w:rsidR="00141C1D" w:rsidRPr="00EA04E0">
        <w:t xml:space="preserve">zero effective carbon price to a price at the EU ETS level turning many plants unprofitable immediately. We also find that </w:t>
      </w:r>
      <w:r w:rsidR="00AC0B3E" w:rsidRPr="00EA04E0">
        <w:t>plausible continued reductions in wholesale prices and capacity factors, both driven by the continued addition of wind and solar power, could depress revenue to force relatively rapid coal plant exit even with a low or no carbon price. Typically, plants turn unprofitable when refurbishment or major repair becomes necessary</w:t>
      </w:r>
      <w:r w:rsidR="00556914" w:rsidRPr="00EA04E0">
        <w:t>, which may lead to operators to run plants into the ground</w:t>
      </w:r>
      <w:r w:rsidR="00AC0B3E" w:rsidRPr="00EA04E0">
        <w:t xml:space="preserve">. </w:t>
      </w:r>
    </w:p>
    <w:p w14:paraId="2214D0BB" w14:textId="33BF925C" w:rsidR="00AC0B3E" w:rsidRPr="00EA04E0" w:rsidRDefault="00AC0B3E" w:rsidP="00AC0B3E">
      <w:pPr>
        <w:pStyle w:val="BodyText2"/>
        <w:spacing w:after="200"/>
      </w:pPr>
      <w:r w:rsidRPr="00EA04E0">
        <w:t>[Final quantitative results still under development, can be provided later]</w:t>
      </w:r>
    </w:p>
    <w:p w14:paraId="16C36383" w14:textId="77777777" w:rsidR="00DC69F1" w:rsidRPr="00EA04E0" w:rsidRDefault="00DC69F1">
      <w:pPr>
        <w:pStyle w:val="Heading2"/>
        <w:jc w:val="both"/>
        <w:rPr>
          <w:i w:val="0"/>
          <w:sz w:val="24"/>
          <w:szCs w:val="24"/>
        </w:rPr>
      </w:pPr>
      <w:r w:rsidRPr="00EA04E0">
        <w:rPr>
          <w:i w:val="0"/>
          <w:sz w:val="24"/>
          <w:szCs w:val="24"/>
        </w:rPr>
        <w:t>Conclusions</w:t>
      </w:r>
    </w:p>
    <w:p w14:paraId="3C639772" w14:textId="77777777" w:rsidR="00556914" w:rsidRPr="00EA04E0" w:rsidRDefault="00AC0B3E" w:rsidP="00556914">
      <w:pPr>
        <w:pStyle w:val="BodyText2"/>
        <w:spacing w:after="200"/>
      </w:pPr>
      <w:r w:rsidRPr="00EA04E0">
        <w:t xml:space="preserve">The prospect of </w:t>
      </w:r>
      <w:r w:rsidR="00556914" w:rsidRPr="00EA04E0">
        <w:t xml:space="preserve">many </w:t>
      </w:r>
      <w:r w:rsidRPr="00EA04E0">
        <w:t>coal plant</w:t>
      </w:r>
      <w:r w:rsidR="00556914" w:rsidRPr="00EA04E0">
        <w:t>s becoming unprofitable potentially relatively quickly</w:t>
      </w:r>
      <w:r w:rsidRPr="00EA04E0">
        <w:t xml:space="preserve"> </w:t>
      </w:r>
      <w:r w:rsidR="00556914" w:rsidRPr="00EA04E0">
        <w:t xml:space="preserve">and in quick succession calls for a strategy to facilitate orderly exit. Such a strategy should foster predictability, to aid with replacement investments and preparation of local communities. This could mean a roadmap for closure of coal plants, implemented through a mechanism to provide incentives to plant owners to exit the market at agreed points in time (building on Jotzo and </w:t>
      </w:r>
      <w:proofErr w:type="spellStart"/>
      <w:r w:rsidR="00556914" w:rsidRPr="00EA04E0">
        <w:t>Mazouz</w:t>
      </w:r>
      <w:proofErr w:type="spellEnd"/>
      <w:r w:rsidR="00556914" w:rsidRPr="00EA04E0">
        <w:t xml:space="preserve"> 2015). It also means that Australia may be able to achieve more ambitious </w:t>
      </w:r>
      <w:proofErr w:type="spellStart"/>
      <w:r w:rsidR="00556914" w:rsidRPr="00EA04E0">
        <w:t>emissons</w:t>
      </w:r>
      <w:proofErr w:type="spellEnd"/>
      <w:r w:rsidR="00556914" w:rsidRPr="00EA04E0">
        <w:t xml:space="preserve"> targets by 2030, less onerously than previously thought. </w:t>
      </w:r>
    </w:p>
    <w:p w14:paraId="3EB55C4E" w14:textId="3845EA67" w:rsidR="00DC69F1" w:rsidRPr="00EA04E0" w:rsidRDefault="00556914" w:rsidP="00556914">
      <w:pPr>
        <w:pStyle w:val="BodyText2"/>
        <w:spacing w:after="200"/>
      </w:pPr>
      <w:r w:rsidRPr="00EA04E0">
        <w:t xml:space="preserve">Insights from the Australian </w:t>
      </w:r>
      <w:r w:rsidR="009D2C2C" w:rsidRPr="00EA04E0">
        <w:t xml:space="preserve">experience </w:t>
      </w:r>
      <w:r w:rsidRPr="00EA04E0">
        <w:t xml:space="preserve">have direct relevance for other energy markets where renewable power is cheap and plentiful, where coal plays a big role in electricity supply, and where coal plants are owned and operated by private companies.  </w:t>
      </w:r>
    </w:p>
    <w:p w14:paraId="7453DB25" w14:textId="77777777" w:rsidR="00B70D72" w:rsidRPr="00EA04E0" w:rsidRDefault="00B70D72" w:rsidP="00556914">
      <w:pPr>
        <w:pStyle w:val="BodyText2"/>
        <w:spacing w:after="200"/>
      </w:pPr>
    </w:p>
    <w:p w14:paraId="4EA2F74C" w14:textId="77777777" w:rsidR="00DC69F1" w:rsidRPr="00EA04E0" w:rsidRDefault="00DC69F1">
      <w:pPr>
        <w:pStyle w:val="Heading2"/>
        <w:rPr>
          <w:i w:val="0"/>
          <w:sz w:val="24"/>
          <w:szCs w:val="24"/>
        </w:rPr>
      </w:pPr>
      <w:r w:rsidRPr="00EA04E0">
        <w:rPr>
          <w:i w:val="0"/>
          <w:sz w:val="24"/>
          <w:szCs w:val="24"/>
        </w:rPr>
        <w:t>References</w:t>
      </w:r>
    </w:p>
    <w:p w14:paraId="663A4390" w14:textId="5FCC2CCD" w:rsidR="00DC69F1" w:rsidRPr="00EA04E0" w:rsidRDefault="00AC0B3E" w:rsidP="00DC69F1">
      <w:pPr>
        <w:pStyle w:val="BodyText2"/>
        <w:spacing w:after="200"/>
      </w:pPr>
      <w:r w:rsidRPr="00EA04E0">
        <w:t>AEMO (2018), Integrated System Plan, Australian Energy Market Operator.</w:t>
      </w:r>
    </w:p>
    <w:p w14:paraId="657F8BBC" w14:textId="42E7E95B" w:rsidR="00556914" w:rsidRPr="00EA04E0" w:rsidRDefault="00556914" w:rsidP="00DC69F1">
      <w:pPr>
        <w:pStyle w:val="BodyText2"/>
        <w:spacing w:after="200"/>
      </w:pPr>
      <w:r w:rsidRPr="00EA04E0">
        <w:t>Jotzo, F. and Mazouz, S., 2015. Brown coal exit: a market mechanism for regulated closure of highly emissions intensive power stations. Economic Analysis and Policy, 48, pp.71-81.</w:t>
      </w:r>
    </w:p>
    <w:p w14:paraId="4FA174A3" w14:textId="6B9C87C4" w:rsidR="00C02F7F" w:rsidRDefault="00C02F7F" w:rsidP="00DC69F1">
      <w:pPr>
        <w:pStyle w:val="BodyText2"/>
        <w:spacing w:after="200"/>
      </w:pPr>
      <w:proofErr w:type="spellStart"/>
      <w:r w:rsidRPr="00EA04E0">
        <w:t>Seel</w:t>
      </w:r>
      <w:proofErr w:type="spellEnd"/>
      <w:r w:rsidRPr="00EA04E0">
        <w:t>, J. et al, 2018. Impacts of High Variable Renewable Energy Futures on Wholesale Electricity Prices, and on Electric-Sector Decision Making</w:t>
      </w:r>
      <w:r w:rsidR="002E6233" w:rsidRPr="00EA04E0">
        <w:t>, LBN</w:t>
      </w:r>
      <w:r w:rsidRPr="00EA04E0">
        <w:t>L.</w:t>
      </w:r>
      <w:r>
        <w:t xml:space="preserve"> </w:t>
      </w:r>
    </w:p>
    <w:p w14:paraId="5F948556" w14:textId="77777777" w:rsidR="00AC0B3E" w:rsidRDefault="00AC0B3E" w:rsidP="00DC69F1">
      <w:pPr>
        <w:pStyle w:val="BodyText2"/>
        <w:spacing w:after="200"/>
      </w:pPr>
    </w:p>
    <w:p w14:paraId="643EE585" w14:textId="77777777" w:rsidR="00DC69F1" w:rsidRDefault="00DC69F1" w:rsidP="00DC69F1">
      <w:pPr>
        <w:pStyle w:val="BodyText2"/>
        <w:spacing w:after="200"/>
      </w:pPr>
    </w:p>
    <w:p w14:paraId="5BF802F8" w14:textId="77777777" w:rsidR="00DC69F1" w:rsidRDefault="00DC69F1" w:rsidP="00DC69F1">
      <w:pPr>
        <w:pStyle w:val="BodyText2"/>
        <w:spacing w:after="200"/>
      </w:pPr>
    </w:p>
    <w:p w14:paraId="2A6B3BC8" w14:textId="77777777"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ECBA3" w16cid:durableId="203658C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E2FF" w14:textId="77777777" w:rsidR="00EE1AB2" w:rsidRDefault="00EE1AB2">
      <w:r>
        <w:separator/>
      </w:r>
    </w:p>
  </w:endnote>
  <w:endnote w:type="continuationSeparator" w:id="0">
    <w:p w14:paraId="3AF2FCA4" w14:textId="77777777" w:rsidR="00EE1AB2" w:rsidRDefault="00EE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9917" w14:textId="77777777" w:rsidR="00EE1AB2" w:rsidRDefault="00EE1AB2">
      <w:r>
        <w:separator/>
      </w:r>
    </w:p>
  </w:footnote>
  <w:footnote w:type="continuationSeparator" w:id="0">
    <w:p w14:paraId="331E2BEF" w14:textId="77777777" w:rsidR="00EE1AB2" w:rsidRDefault="00EE1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D09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1A102048">
      <w:start w:val="1"/>
      <w:numFmt w:val="bullet"/>
      <w:lvlText w:val=""/>
      <w:lvlJc w:val="left"/>
      <w:pPr>
        <w:tabs>
          <w:tab w:val="num" w:pos="720"/>
        </w:tabs>
        <w:ind w:left="720" w:hanging="360"/>
      </w:pPr>
      <w:rPr>
        <w:rFonts w:ascii="Symbol" w:hAnsi="Symbol" w:hint="default"/>
      </w:rPr>
    </w:lvl>
    <w:lvl w:ilvl="1" w:tplc="CECE5E10">
      <w:start w:val="1"/>
      <w:numFmt w:val="bullet"/>
      <w:lvlText w:val="o"/>
      <w:lvlJc w:val="left"/>
      <w:pPr>
        <w:tabs>
          <w:tab w:val="num" w:pos="1440"/>
        </w:tabs>
        <w:ind w:left="1440" w:hanging="360"/>
      </w:pPr>
      <w:rPr>
        <w:rFonts w:ascii="Courier New" w:hAnsi="Courier New" w:hint="default"/>
      </w:rPr>
    </w:lvl>
    <w:lvl w:ilvl="2" w:tplc="0856156C" w:tentative="1">
      <w:start w:val="1"/>
      <w:numFmt w:val="bullet"/>
      <w:lvlText w:val=""/>
      <w:lvlJc w:val="left"/>
      <w:pPr>
        <w:tabs>
          <w:tab w:val="num" w:pos="2160"/>
        </w:tabs>
        <w:ind w:left="2160" w:hanging="360"/>
      </w:pPr>
      <w:rPr>
        <w:rFonts w:ascii="Wingdings" w:hAnsi="Wingdings" w:hint="default"/>
      </w:rPr>
    </w:lvl>
    <w:lvl w:ilvl="3" w:tplc="12F23F2E" w:tentative="1">
      <w:start w:val="1"/>
      <w:numFmt w:val="bullet"/>
      <w:lvlText w:val=""/>
      <w:lvlJc w:val="left"/>
      <w:pPr>
        <w:tabs>
          <w:tab w:val="num" w:pos="2880"/>
        </w:tabs>
        <w:ind w:left="2880" w:hanging="360"/>
      </w:pPr>
      <w:rPr>
        <w:rFonts w:ascii="Symbol" w:hAnsi="Symbol" w:hint="default"/>
      </w:rPr>
    </w:lvl>
    <w:lvl w:ilvl="4" w:tplc="1C880D18" w:tentative="1">
      <w:start w:val="1"/>
      <w:numFmt w:val="bullet"/>
      <w:lvlText w:val="o"/>
      <w:lvlJc w:val="left"/>
      <w:pPr>
        <w:tabs>
          <w:tab w:val="num" w:pos="3600"/>
        </w:tabs>
        <w:ind w:left="3600" w:hanging="360"/>
      </w:pPr>
      <w:rPr>
        <w:rFonts w:ascii="Courier New" w:hAnsi="Courier New" w:hint="default"/>
      </w:rPr>
    </w:lvl>
    <w:lvl w:ilvl="5" w:tplc="D2245B66" w:tentative="1">
      <w:start w:val="1"/>
      <w:numFmt w:val="bullet"/>
      <w:lvlText w:val=""/>
      <w:lvlJc w:val="left"/>
      <w:pPr>
        <w:tabs>
          <w:tab w:val="num" w:pos="4320"/>
        </w:tabs>
        <w:ind w:left="4320" w:hanging="360"/>
      </w:pPr>
      <w:rPr>
        <w:rFonts w:ascii="Wingdings" w:hAnsi="Wingdings" w:hint="default"/>
      </w:rPr>
    </w:lvl>
    <w:lvl w:ilvl="6" w:tplc="D5E0ADD4" w:tentative="1">
      <w:start w:val="1"/>
      <w:numFmt w:val="bullet"/>
      <w:lvlText w:val=""/>
      <w:lvlJc w:val="left"/>
      <w:pPr>
        <w:tabs>
          <w:tab w:val="num" w:pos="5040"/>
        </w:tabs>
        <w:ind w:left="5040" w:hanging="360"/>
      </w:pPr>
      <w:rPr>
        <w:rFonts w:ascii="Symbol" w:hAnsi="Symbol" w:hint="default"/>
      </w:rPr>
    </w:lvl>
    <w:lvl w:ilvl="7" w:tplc="289434AC" w:tentative="1">
      <w:start w:val="1"/>
      <w:numFmt w:val="bullet"/>
      <w:lvlText w:val="o"/>
      <w:lvlJc w:val="left"/>
      <w:pPr>
        <w:tabs>
          <w:tab w:val="num" w:pos="5760"/>
        </w:tabs>
        <w:ind w:left="5760" w:hanging="360"/>
      </w:pPr>
      <w:rPr>
        <w:rFonts w:ascii="Courier New" w:hAnsi="Courier New" w:hint="default"/>
      </w:rPr>
    </w:lvl>
    <w:lvl w:ilvl="8" w:tplc="2C82E54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07AB306">
      <w:start w:val="1"/>
      <w:numFmt w:val="lowerRoman"/>
      <w:lvlText w:val="%1.)"/>
      <w:lvlJc w:val="left"/>
      <w:pPr>
        <w:tabs>
          <w:tab w:val="num" w:pos="540"/>
        </w:tabs>
        <w:ind w:left="255" w:hanging="435"/>
      </w:pPr>
      <w:rPr>
        <w:rFonts w:hint="default"/>
      </w:rPr>
    </w:lvl>
    <w:lvl w:ilvl="1" w:tplc="7F28A3CA" w:tentative="1">
      <w:start w:val="1"/>
      <w:numFmt w:val="lowerLetter"/>
      <w:lvlText w:val="%2."/>
      <w:lvlJc w:val="left"/>
      <w:pPr>
        <w:tabs>
          <w:tab w:val="num" w:pos="1260"/>
        </w:tabs>
        <w:ind w:left="1260" w:hanging="360"/>
      </w:pPr>
    </w:lvl>
    <w:lvl w:ilvl="2" w:tplc="048CDF9A" w:tentative="1">
      <w:start w:val="1"/>
      <w:numFmt w:val="lowerRoman"/>
      <w:lvlText w:val="%3."/>
      <w:lvlJc w:val="right"/>
      <w:pPr>
        <w:tabs>
          <w:tab w:val="num" w:pos="1980"/>
        </w:tabs>
        <w:ind w:left="1980" w:hanging="180"/>
      </w:pPr>
    </w:lvl>
    <w:lvl w:ilvl="3" w:tplc="9EA825AA" w:tentative="1">
      <w:start w:val="1"/>
      <w:numFmt w:val="decimal"/>
      <w:lvlText w:val="%4."/>
      <w:lvlJc w:val="left"/>
      <w:pPr>
        <w:tabs>
          <w:tab w:val="num" w:pos="2700"/>
        </w:tabs>
        <w:ind w:left="2700" w:hanging="360"/>
      </w:pPr>
    </w:lvl>
    <w:lvl w:ilvl="4" w:tplc="33FEF342" w:tentative="1">
      <w:start w:val="1"/>
      <w:numFmt w:val="lowerLetter"/>
      <w:lvlText w:val="%5."/>
      <w:lvlJc w:val="left"/>
      <w:pPr>
        <w:tabs>
          <w:tab w:val="num" w:pos="3420"/>
        </w:tabs>
        <w:ind w:left="3420" w:hanging="360"/>
      </w:pPr>
    </w:lvl>
    <w:lvl w:ilvl="5" w:tplc="CE3ECDFA" w:tentative="1">
      <w:start w:val="1"/>
      <w:numFmt w:val="lowerRoman"/>
      <w:lvlText w:val="%6."/>
      <w:lvlJc w:val="right"/>
      <w:pPr>
        <w:tabs>
          <w:tab w:val="num" w:pos="4140"/>
        </w:tabs>
        <w:ind w:left="4140" w:hanging="180"/>
      </w:pPr>
    </w:lvl>
    <w:lvl w:ilvl="6" w:tplc="705C1B86" w:tentative="1">
      <w:start w:val="1"/>
      <w:numFmt w:val="decimal"/>
      <w:lvlText w:val="%7."/>
      <w:lvlJc w:val="left"/>
      <w:pPr>
        <w:tabs>
          <w:tab w:val="num" w:pos="4860"/>
        </w:tabs>
        <w:ind w:left="4860" w:hanging="360"/>
      </w:pPr>
    </w:lvl>
    <w:lvl w:ilvl="7" w:tplc="6868DB98" w:tentative="1">
      <w:start w:val="1"/>
      <w:numFmt w:val="lowerLetter"/>
      <w:lvlText w:val="%8."/>
      <w:lvlJc w:val="left"/>
      <w:pPr>
        <w:tabs>
          <w:tab w:val="num" w:pos="5580"/>
        </w:tabs>
        <w:ind w:left="5580" w:hanging="360"/>
      </w:pPr>
    </w:lvl>
    <w:lvl w:ilvl="8" w:tplc="FC26CEE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1660DEF2">
      <w:start w:val="1"/>
      <w:numFmt w:val="bullet"/>
      <w:lvlText w:val=""/>
      <w:lvlJc w:val="left"/>
      <w:pPr>
        <w:tabs>
          <w:tab w:val="num" w:pos="720"/>
        </w:tabs>
        <w:ind w:left="720" w:hanging="360"/>
      </w:pPr>
      <w:rPr>
        <w:rFonts w:ascii="Symbol" w:hAnsi="Symbol" w:hint="default"/>
      </w:rPr>
    </w:lvl>
    <w:lvl w:ilvl="1" w:tplc="9D3C8404" w:tentative="1">
      <w:start w:val="1"/>
      <w:numFmt w:val="bullet"/>
      <w:lvlText w:val="o"/>
      <w:lvlJc w:val="left"/>
      <w:pPr>
        <w:tabs>
          <w:tab w:val="num" w:pos="1440"/>
        </w:tabs>
        <w:ind w:left="1440" w:hanging="360"/>
      </w:pPr>
      <w:rPr>
        <w:rFonts w:ascii="Courier New" w:hAnsi="Courier New" w:hint="default"/>
      </w:rPr>
    </w:lvl>
    <w:lvl w:ilvl="2" w:tplc="2DDA85F4" w:tentative="1">
      <w:start w:val="1"/>
      <w:numFmt w:val="bullet"/>
      <w:lvlText w:val=""/>
      <w:lvlJc w:val="left"/>
      <w:pPr>
        <w:tabs>
          <w:tab w:val="num" w:pos="2160"/>
        </w:tabs>
        <w:ind w:left="2160" w:hanging="360"/>
      </w:pPr>
      <w:rPr>
        <w:rFonts w:ascii="Wingdings" w:hAnsi="Wingdings" w:hint="default"/>
      </w:rPr>
    </w:lvl>
    <w:lvl w:ilvl="3" w:tplc="6F78EC50" w:tentative="1">
      <w:start w:val="1"/>
      <w:numFmt w:val="bullet"/>
      <w:lvlText w:val=""/>
      <w:lvlJc w:val="left"/>
      <w:pPr>
        <w:tabs>
          <w:tab w:val="num" w:pos="2880"/>
        </w:tabs>
        <w:ind w:left="2880" w:hanging="360"/>
      </w:pPr>
      <w:rPr>
        <w:rFonts w:ascii="Symbol" w:hAnsi="Symbol" w:hint="default"/>
      </w:rPr>
    </w:lvl>
    <w:lvl w:ilvl="4" w:tplc="38769070" w:tentative="1">
      <w:start w:val="1"/>
      <w:numFmt w:val="bullet"/>
      <w:lvlText w:val="o"/>
      <w:lvlJc w:val="left"/>
      <w:pPr>
        <w:tabs>
          <w:tab w:val="num" w:pos="3600"/>
        </w:tabs>
        <w:ind w:left="3600" w:hanging="360"/>
      </w:pPr>
      <w:rPr>
        <w:rFonts w:ascii="Courier New" w:hAnsi="Courier New" w:hint="default"/>
      </w:rPr>
    </w:lvl>
    <w:lvl w:ilvl="5" w:tplc="A114EA30" w:tentative="1">
      <w:start w:val="1"/>
      <w:numFmt w:val="bullet"/>
      <w:lvlText w:val=""/>
      <w:lvlJc w:val="left"/>
      <w:pPr>
        <w:tabs>
          <w:tab w:val="num" w:pos="4320"/>
        </w:tabs>
        <w:ind w:left="4320" w:hanging="360"/>
      </w:pPr>
      <w:rPr>
        <w:rFonts w:ascii="Wingdings" w:hAnsi="Wingdings" w:hint="default"/>
      </w:rPr>
    </w:lvl>
    <w:lvl w:ilvl="6" w:tplc="E23EE082" w:tentative="1">
      <w:start w:val="1"/>
      <w:numFmt w:val="bullet"/>
      <w:lvlText w:val=""/>
      <w:lvlJc w:val="left"/>
      <w:pPr>
        <w:tabs>
          <w:tab w:val="num" w:pos="5040"/>
        </w:tabs>
        <w:ind w:left="5040" w:hanging="360"/>
      </w:pPr>
      <w:rPr>
        <w:rFonts w:ascii="Symbol" w:hAnsi="Symbol" w:hint="default"/>
      </w:rPr>
    </w:lvl>
    <w:lvl w:ilvl="7" w:tplc="742427AE" w:tentative="1">
      <w:start w:val="1"/>
      <w:numFmt w:val="bullet"/>
      <w:lvlText w:val="o"/>
      <w:lvlJc w:val="left"/>
      <w:pPr>
        <w:tabs>
          <w:tab w:val="num" w:pos="5760"/>
        </w:tabs>
        <w:ind w:left="5760" w:hanging="360"/>
      </w:pPr>
      <w:rPr>
        <w:rFonts w:ascii="Courier New" w:hAnsi="Courier New" w:hint="default"/>
      </w:rPr>
    </w:lvl>
    <w:lvl w:ilvl="8" w:tplc="90F8011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303609A2">
      <w:start w:val="1"/>
      <w:numFmt w:val="lowerRoman"/>
      <w:lvlText w:val="%1.)"/>
      <w:lvlJc w:val="left"/>
      <w:pPr>
        <w:tabs>
          <w:tab w:val="num" w:pos="720"/>
        </w:tabs>
        <w:ind w:left="435" w:hanging="435"/>
      </w:pPr>
      <w:rPr>
        <w:rFonts w:hint="default"/>
      </w:rPr>
    </w:lvl>
    <w:lvl w:ilvl="1" w:tplc="EE607CA4">
      <w:start w:val="8"/>
      <w:numFmt w:val="decimal"/>
      <w:lvlText w:val="%2."/>
      <w:lvlJc w:val="left"/>
      <w:pPr>
        <w:tabs>
          <w:tab w:val="num" w:pos="1080"/>
        </w:tabs>
        <w:ind w:left="1080" w:hanging="360"/>
      </w:pPr>
      <w:rPr>
        <w:rFonts w:hint="default"/>
      </w:rPr>
    </w:lvl>
    <w:lvl w:ilvl="2" w:tplc="14E4EE62" w:tentative="1">
      <w:start w:val="1"/>
      <w:numFmt w:val="lowerRoman"/>
      <w:lvlText w:val="%3."/>
      <w:lvlJc w:val="right"/>
      <w:pPr>
        <w:tabs>
          <w:tab w:val="num" w:pos="1800"/>
        </w:tabs>
        <w:ind w:left="1800" w:hanging="180"/>
      </w:pPr>
    </w:lvl>
    <w:lvl w:ilvl="3" w:tplc="B6661AF0" w:tentative="1">
      <w:start w:val="1"/>
      <w:numFmt w:val="decimal"/>
      <w:lvlText w:val="%4."/>
      <w:lvlJc w:val="left"/>
      <w:pPr>
        <w:tabs>
          <w:tab w:val="num" w:pos="2520"/>
        </w:tabs>
        <w:ind w:left="2520" w:hanging="360"/>
      </w:pPr>
    </w:lvl>
    <w:lvl w:ilvl="4" w:tplc="D54A175A" w:tentative="1">
      <w:start w:val="1"/>
      <w:numFmt w:val="lowerLetter"/>
      <w:lvlText w:val="%5."/>
      <w:lvlJc w:val="left"/>
      <w:pPr>
        <w:tabs>
          <w:tab w:val="num" w:pos="3240"/>
        </w:tabs>
        <w:ind w:left="3240" w:hanging="360"/>
      </w:pPr>
    </w:lvl>
    <w:lvl w:ilvl="5" w:tplc="23E20DBA" w:tentative="1">
      <w:start w:val="1"/>
      <w:numFmt w:val="lowerRoman"/>
      <w:lvlText w:val="%6."/>
      <w:lvlJc w:val="right"/>
      <w:pPr>
        <w:tabs>
          <w:tab w:val="num" w:pos="3960"/>
        </w:tabs>
        <w:ind w:left="3960" w:hanging="180"/>
      </w:pPr>
    </w:lvl>
    <w:lvl w:ilvl="6" w:tplc="FCE4711A" w:tentative="1">
      <w:start w:val="1"/>
      <w:numFmt w:val="decimal"/>
      <w:lvlText w:val="%7."/>
      <w:lvlJc w:val="left"/>
      <w:pPr>
        <w:tabs>
          <w:tab w:val="num" w:pos="4680"/>
        </w:tabs>
        <w:ind w:left="4680" w:hanging="360"/>
      </w:pPr>
    </w:lvl>
    <w:lvl w:ilvl="7" w:tplc="8A74F574" w:tentative="1">
      <w:start w:val="1"/>
      <w:numFmt w:val="lowerLetter"/>
      <w:lvlText w:val="%8."/>
      <w:lvlJc w:val="left"/>
      <w:pPr>
        <w:tabs>
          <w:tab w:val="num" w:pos="5400"/>
        </w:tabs>
        <w:ind w:left="5400" w:hanging="360"/>
      </w:pPr>
    </w:lvl>
    <w:lvl w:ilvl="8" w:tplc="0162821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9100A36">
      <w:start w:val="1"/>
      <w:numFmt w:val="lowerLetter"/>
      <w:lvlText w:val="%1)"/>
      <w:lvlJc w:val="left"/>
      <w:pPr>
        <w:tabs>
          <w:tab w:val="num" w:pos="720"/>
        </w:tabs>
        <w:ind w:left="720" w:hanging="360"/>
      </w:pPr>
    </w:lvl>
    <w:lvl w:ilvl="1" w:tplc="0838B434" w:tentative="1">
      <w:start w:val="1"/>
      <w:numFmt w:val="lowerLetter"/>
      <w:lvlText w:val="%2."/>
      <w:lvlJc w:val="left"/>
      <w:pPr>
        <w:tabs>
          <w:tab w:val="num" w:pos="1440"/>
        </w:tabs>
        <w:ind w:left="1440" w:hanging="360"/>
      </w:pPr>
    </w:lvl>
    <w:lvl w:ilvl="2" w:tplc="A03A570A" w:tentative="1">
      <w:start w:val="1"/>
      <w:numFmt w:val="lowerRoman"/>
      <w:lvlText w:val="%3."/>
      <w:lvlJc w:val="right"/>
      <w:pPr>
        <w:tabs>
          <w:tab w:val="num" w:pos="2160"/>
        </w:tabs>
        <w:ind w:left="2160" w:hanging="180"/>
      </w:pPr>
    </w:lvl>
    <w:lvl w:ilvl="3" w:tplc="A2CAB896" w:tentative="1">
      <w:start w:val="1"/>
      <w:numFmt w:val="decimal"/>
      <w:lvlText w:val="%4."/>
      <w:lvlJc w:val="left"/>
      <w:pPr>
        <w:tabs>
          <w:tab w:val="num" w:pos="2880"/>
        </w:tabs>
        <w:ind w:left="2880" w:hanging="360"/>
      </w:pPr>
    </w:lvl>
    <w:lvl w:ilvl="4" w:tplc="C27CA00C" w:tentative="1">
      <w:start w:val="1"/>
      <w:numFmt w:val="lowerLetter"/>
      <w:lvlText w:val="%5."/>
      <w:lvlJc w:val="left"/>
      <w:pPr>
        <w:tabs>
          <w:tab w:val="num" w:pos="3600"/>
        </w:tabs>
        <w:ind w:left="3600" w:hanging="360"/>
      </w:pPr>
    </w:lvl>
    <w:lvl w:ilvl="5" w:tplc="7DF4A0D4" w:tentative="1">
      <w:start w:val="1"/>
      <w:numFmt w:val="lowerRoman"/>
      <w:lvlText w:val="%6."/>
      <w:lvlJc w:val="right"/>
      <w:pPr>
        <w:tabs>
          <w:tab w:val="num" w:pos="4320"/>
        </w:tabs>
        <w:ind w:left="4320" w:hanging="180"/>
      </w:pPr>
    </w:lvl>
    <w:lvl w:ilvl="6" w:tplc="630E866C" w:tentative="1">
      <w:start w:val="1"/>
      <w:numFmt w:val="decimal"/>
      <w:lvlText w:val="%7."/>
      <w:lvlJc w:val="left"/>
      <w:pPr>
        <w:tabs>
          <w:tab w:val="num" w:pos="5040"/>
        </w:tabs>
        <w:ind w:left="5040" w:hanging="360"/>
      </w:pPr>
    </w:lvl>
    <w:lvl w:ilvl="7" w:tplc="5C70C79A" w:tentative="1">
      <w:start w:val="1"/>
      <w:numFmt w:val="lowerLetter"/>
      <w:lvlText w:val="%8."/>
      <w:lvlJc w:val="left"/>
      <w:pPr>
        <w:tabs>
          <w:tab w:val="num" w:pos="5760"/>
        </w:tabs>
        <w:ind w:left="5760" w:hanging="360"/>
      </w:pPr>
    </w:lvl>
    <w:lvl w:ilvl="8" w:tplc="D91227C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0D500390">
      <w:start w:val="1"/>
      <w:numFmt w:val="lowerRoman"/>
      <w:lvlText w:val="%1.)"/>
      <w:lvlJc w:val="left"/>
      <w:pPr>
        <w:tabs>
          <w:tab w:val="num" w:pos="720"/>
        </w:tabs>
        <w:ind w:left="435" w:hanging="435"/>
      </w:pPr>
      <w:rPr>
        <w:rFonts w:hint="default"/>
      </w:rPr>
    </w:lvl>
    <w:lvl w:ilvl="1" w:tplc="1EB675A0" w:tentative="1">
      <w:start w:val="1"/>
      <w:numFmt w:val="lowerLetter"/>
      <w:lvlText w:val="%2."/>
      <w:lvlJc w:val="left"/>
      <w:pPr>
        <w:tabs>
          <w:tab w:val="num" w:pos="1440"/>
        </w:tabs>
        <w:ind w:left="1440" w:hanging="360"/>
      </w:pPr>
    </w:lvl>
    <w:lvl w:ilvl="2" w:tplc="D8E20420" w:tentative="1">
      <w:start w:val="1"/>
      <w:numFmt w:val="lowerRoman"/>
      <w:lvlText w:val="%3."/>
      <w:lvlJc w:val="right"/>
      <w:pPr>
        <w:tabs>
          <w:tab w:val="num" w:pos="2160"/>
        </w:tabs>
        <w:ind w:left="2160" w:hanging="180"/>
      </w:pPr>
    </w:lvl>
    <w:lvl w:ilvl="3" w:tplc="A6A82300" w:tentative="1">
      <w:start w:val="1"/>
      <w:numFmt w:val="decimal"/>
      <w:lvlText w:val="%4."/>
      <w:lvlJc w:val="left"/>
      <w:pPr>
        <w:tabs>
          <w:tab w:val="num" w:pos="2880"/>
        </w:tabs>
        <w:ind w:left="2880" w:hanging="360"/>
      </w:pPr>
    </w:lvl>
    <w:lvl w:ilvl="4" w:tplc="1E68CBB8" w:tentative="1">
      <w:start w:val="1"/>
      <w:numFmt w:val="lowerLetter"/>
      <w:lvlText w:val="%5."/>
      <w:lvlJc w:val="left"/>
      <w:pPr>
        <w:tabs>
          <w:tab w:val="num" w:pos="3600"/>
        </w:tabs>
        <w:ind w:left="3600" w:hanging="360"/>
      </w:pPr>
    </w:lvl>
    <w:lvl w:ilvl="5" w:tplc="E02CB538" w:tentative="1">
      <w:start w:val="1"/>
      <w:numFmt w:val="lowerRoman"/>
      <w:lvlText w:val="%6."/>
      <w:lvlJc w:val="right"/>
      <w:pPr>
        <w:tabs>
          <w:tab w:val="num" w:pos="4320"/>
        </w:tabs>
        <w:ind w:left="4320" w:hanging="180"/>
      </w:pPr>
    </w:lvl>
    <w:lvl w:ilvl="6" w:tplc="D108B04C" w:tentative="1">
      <w:start w:val="1"/>
      <w:numFmt w:val="decimal"/>
      <w:lvlText w:val="%7."/>
      <w:lvlJc w:val="left"/>
      <w:pPr>
        <w:tabs>
          <w:tab w:val="num" w:pos="5040"/>
        </w:tabs>
        <w:ind w:left="5040" w:hanging="360"/>
      </w:pPr>
    </w:lvl>
    <w:lvl w:ilvl="7" w:tplc="CCEC2E42" w:tentative="1">
      <w:start w:val="1"/>
      <w:numFmt w:val="lowerLetter"/>
      <w:lvlText w:val="%8."/>
      <w:lvlJc w:val="left"/>
      <w:pPr>
        <w:tabs>
          <w:tab w:val="num" w:pos="5760"/>
        </w:tabs>
        <w:ind w:left="5760" w:hanging="360"/>
      </w:pPr>
    </w:lvl>
    <w:lvl w:ilvl="8" w:tplc="1F30C960"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4E824D6E">
      <w:start w:val="1"/>
      <w:numFmt w:val="bullet"/>
      <w:lvlText w:val=""/>
      <w:lvlJc w:val="left"/>
      <w:pPr>
        <w:tabs>
          <w:tab w:val="num" w:pos="720"/>
        </w:tabs>
        <w:ind w:left="720" w:hanging="360"/>
      </w:pPr>
      <w:rPr>
        <w:rFonts w:ascii="Symbol" w:hAnsi="Symbol" w:hint="default"/>
      </w:rPr>
    </w:lvl>
    <w:lvl w:ilvl="1" w:tplc="F698AC76" w:tentative="1">
      <w:start w:val="1"/>
      <w:numFmt w:val="bullet"/>
      <w:lvlText w:val="o"/>
      <w:lvlJc w:val="left"/>
      <w:pPr>
        <w:tabs>
          <w:tab w:val="num" w:pos="1440"/>
        </w:tabs>
        <w:ind w:left="1440" w:hanging="360"/>
      </w:pPr>
      <w:rPr>
        <w:rFonts w:ascii="Courier New" w:hAnsi="Courier New" w:hint="default"/>
      </w:rPr>
    </w:lvl>
    <w:lvl w:ilvl="2" w:tplc="ACE673E4" w:tentative="1">
      <w:start w:val="1"/>
      <w:numFmt w:val="bullet"/>
      <w:lvlText w:val=""/>
      <w:lvlJc w:val="left"/>
      <w:pPr>
        <w:tabs>
          <w:tab w:val="num" w:pos="2160"/>
        </w:tabs>
        <w:ind w:left="2160" w:hanging="360"/>
      </w:pPr>
      <w:rPr>
        <w:rFonts w:ascii="Wingdings" w:hAnsi="Wingdings" w:hint="default"/>
      </w:rPr>
    </w:lvl>
    <w:lvl w:ilvl="3" w:tplc="6108096A" w:tentative="1">
      <w:start w:val="1"/>
      <w:numFmt w:val="bullet"/>
      <w:lvlText w:val=""/>
      <w:lvlJc w:val="left"/>
      <w:pPr>
        <w:tabs>
          <w:tab w:val="num" w:pos="2880"/>
        </w:tabs>
        <w:ind w:left="2880" w:hanging="360"/>
      </w:pPr>
      <w:rPr>
        <w:rFonts w:ascii="Symbol" w:hAnsi="Symbol" w:hint="default"/>
      </w:rPr>
    </w:lvl>
    <w:lvl w:ilvl="4" w:tplc="89DC4D64" w:tentative="1">
      <w:start w:val="1"/>
      <w:numFmt w:val="bullet"/>
      <w:lvlText w:val="o"/>
      <w:lvlJc w:val="left"/>
      <w:pPr>
        <w:tabs>
          <w:tab w:val="num" w:pos="3600"/>
        </w:tabs>
        <w:ind w:left="3600" w:hanging="360"/>
      </w:pPr>
      <w:rPr>
        <w:rFonts w:ascii="Courier New" w:hAnsi="Courier New" w:hint="default"/>
      </w:rPr>
    </w:lvl>
    <w:lvl w:ilvl="5" w:tplc="683AD802" w:tentative="1">
      <w:start w:val="1"/>
      <w:numFmt w:val="bullet"/>
      <w:lvlText w:val=""/>
      <w:lvlJc w:val="left"/>
      <w:pPr>
        <w:tabs>
          <w:tab w:val="num" w:pos="4320"/>
        </w:tabs>
        <w:ind w:left="4320" w:hanging="360"/>
      </w:pPr>
      <w:rPr>
        <w:rFonts w:ascii="Wingdings" w:hAnsi="Wingdings" w:hint="default"/>
      </w:rPr>
    </w:lvl>
    <w:lvl w:ilvl="6" w:tplc="47700252" w:tentative="1">
      <w:start w:val="1"/>
      <w:numFmt w:val="bullet"/>
      <w:lvlText w:val=""/>
      <w:lvlJc w:val="left"/>
      <w:pPr>
        <w:tabs>
          <w:tab w:val="num" w:pos="5040"/>
        </w:tabs>
        <w:ind w:left="5040" w:hanging="360"/>
      </w:pPr>
      <w:rPr>
        <w:rFonts w:ascii="Symbol" w:hAnsi="Symbol" w:hint="default"/>
      </w:rPr>
    </w:lvl>
    <w:lvl w:ilvl="7" w:tplc="852C619C" w:tentative="1">
      <w:start w:val="1"/>
      <w:numFmt w:val="bullet"/>
      <w:lvlText w:val="o"/>
      <w:lvlJc w:val="left"/>
      <w:pPr>
        <w:tabs>
          <w:tab w:val="num" w:pos="5760"/>
        </w:tabs>
        <w:ind w:left="5760" w:hanging="360"/>
      </w:pPr>
      <w:rPr>
        <w:rFonts w:ascii="Courier New" w:hAnsi="Courier New" w:hint="default"/>
      </w:rPr>
    </w:lvl>
    <w:lvl w:ilvl="8" w:tplc="378A0A7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21F0394E">
      <w:start w:val="1"/>
      <w:numFmt w:val="bullet"/>
      <w:lvlText w:val=""/>
      <w:lvlJc w:val="left"/>
      <w:pPr>
        <w:tabs>
          <w:tab w:val="num" w:pos="1440"/>
        </w:tabs>
        <w:ind w:left="1440" w:hanging="360"/>
      </w:pPr>
      <w:rPr>
        <w:rFonts w:ascii="Symbol" w:hAnsi="Symbol" w:hint="default"/>
      </w:rPr>
    </w:lvl>
    <w:lvl w:ilvl="1" w:tplc="D756A982" w:tentative="1">
      <w:start w:val="1"/>
      <w:numFmt w:val="bullet"/>
      <w:lvlText w:val="o"/>
      <w:lvlJc w:val="left"/>
      <w:pPr>
        <w:tabs>
          <w:tab w:val="num" w:pos="2160"/>
        </w:tabs>
        <w:ind w:left="2160" w:hanging="360"/>
      </w:pPr>
      <w:rPr>
        <w:rFonts w:ascii="Courier New" w:hAnsi="Courier New" w:hint="default"/>
      </w:rPr>
    </w:lvl>
    <w:lvl w:ilvl="2" w:tplc="8B047D70" w:tentative="1">
      <w:start w:val="1"/>
      <w:numFmt w:val="bullet"/>
      <w:lvlText w:val=""/>
      <w:lvlJc w:val="left"/>
      <w:pPr>
        <w:tabs>
          <w:tab w:val="num" w:pos="2880"/>
        </w:tabs>
        <w:ind w:left="2880" w:hanging="360"/>
      </w:pPr>
      <w:rPr>
        <w:rFonts w:ascii="Wingdings" w:hAnsi="Wingdings" w:hint="default"/>
      </w:rPr>
    </w:lvl>
    <w:lvl w:ilvl="3" w:tplc="9536BCD2" w:tentative="1">
      <w:start w:val="1"/>
      <w:numFmt w:val="bullet"/>
      <w:lvlText w:val=""/>
      <w:lvlJc w:val="left"/>
      <w:pPr>
        <w:tabs>
          <w:tab w:val="num" w:pos="3600"/>
        </w:tabs>
        <w:ind w:left="3600" w:hanging="360"/>
      </w:pPr>
      <w:rPr>
        <w:rFonts w:ascii="Symbol" w:hAnsi="Symbol" w:hint="default"/>
      </w:rPr>
    </w:lvl>
    <w:lvl w:ilvl="4" w:tplc="5414EEB0" w:tentative="1">
      <w:start w:val="1"/>
      <w:numFmt w:val="bullet"/>
      <w:lvlText w:val="o"/>
      <w:lvlJc w:val="left"/>
      <w:pPr>
        <w:tabs>
          <w:tab w:val="num" w:pos="4320"/>
        </w:tabs>
        <w:ind w:left="4320" w:hanging="360"/>
      </w:pPr>
      <w:rPr>
        <w:rFonts w:ascii="Courier New" w:hAnsi="Courier New" w:hint="default"/>
      </w:rPr>
    </w:lvl>
    <w:lvl w:ilvl="5" w:tplc="57C45F94" w:tentative="1">
      <w:start w:val="1"/>
      <w:numFmt w:val="bullet"/>
      <w:lvlText w:val=""/>
      <w:lvlJc w:val="left"/>
      <w:pPr>
        <w:tabs>
          <w:tab w:val="num" w:pos="5040"/>
        </w:tabs>
        <w:ind w:left="5040" w:hanging="360"/>
      </w:pPr>
      <w:rPr>
        <w:rFonts w:ascii="Wingdings" w:hAnsi="Wingdings" w:hint="default"/>
      </w:rPr>
    </w:lvl>
    <w:lvl w:ilvl="6" w:tplc="45008074" w:tentative="1">
      <w:start w:val="1"/>
      <w:numFmt w:val="bullet"/>
      <w:lvlText w:val=""/>
      <w:lvlJc w:val="left"/>
      <w:pPr>
        <w:tabs>
          <w:tab w:val="num" w:pos="5760"/>
        </w:tabs>
        <w:ind w:left="5760" w:hanging="360"/>
      </w:pPr>
      <w:rPr>
        <w:rFonts w:ascii="Symbol" w:hAnsi="Symbol" w:hint="default"/>
      </w:rPr>
    </w:lvl>
    <w:lvl w:ilvl="7" w:tplc="4C6AFA3A" w:tentative="1">
      <w:start w:val="1"/>
      <w:numFmt w:val="bullet"/>
      <w:lvlText w:val="o"/>
      <w:lvlJc w:val="left"/>
      <w:pPr>
        <w:tabs>
          <w:tab w:val="num" w:pos="6480"/>
        </w:tabs>
        <w:ind w:left="6480" w:hanging="360"/>
      </w:pPr>
      <w:rPr>
        <w:rFonts w:ascii="Courier New" w:hAnsi="Courier New" w:hint="default"/>
      </w:rPr>
    </w:lvl>
    <w:lvl w:ilvl="8" w:tplc="2A5432E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58947DEC">
      <w:start w:val="1"/>
      <w:numFmt w:val="bullet"/>
      <w:lvlText w:val=""/>
      <w:lvlJc w:val="left"/>
      <w:pPr>
        <w:tabs>
          <w:tab w:val="num" w:pos="1440"/>
        </w:tabs>
        <w:ind w:left="1440" w:hanging="360"/>
      </w:pPr>
      <w:rPr>
        <w:rFonts w:ascii="Symbol" w:hAnsi="Symbol" w:hint="default"/>
      </w:rPr>
    </w:lvl>
    <w:lvl w:ilvl="1" w:tplc="4712CCE6" w:tentative="1">
      <w:start w:val="1"/>
      <w:numFmt w:val="bullet"/>
      <w:lvlText w:val="o"/>
      <w:lvlJc w:val="left"/>
      <w:pPr>
        <w:tabs>
          <w:tab w:val="num" w:pos="2160"/>
        </w:tabs>
        <w:ind w:left="2160" w:hanging="360"/>
      </w:pPr>
      <w:rPr>
        <w:rFonts w:ascii="Courier New" w:hAnsi="Courier New" w:hint="default"/>
      </w:rPr>
    </w:lvl>
    <w:lvl w:ilvl="2" w:tplc="2A7A105A" w:tentative="1">
      <w:start w:val="1"/>
      <w:numFmt w:val="bullet"/>
      <w:lvlText w:val=""/>
      <w:lvlJc w:val="left"/>
      <w:pPr>
        <w:tabs>
          <w:tab w:val="num" w:pos="2880"/>
        </w:tabs>
        <w:ind w:left="2880" w:hanging="360"/>
      </w:pPr>
      <w:rPr>
        <w:rFonts w:ascii="Wingdings" w:hAnsi="Wingdings" w:hint="default"/>
      </w:rPr>
    </w:lvl>
    <w:lvl w:ilvl="3" w:tplc="CA20A4F2" w:tentative="1">
      <w:start w:val="1"/>
      <w:numFmt w:val="bullet"/>
      <w:lvlText w:val=""/>
      <w:lvlJc w:val="left"/>
      <w:pPr>
        <w:tabs>
          <w:tab w:val="num" w:pos="3600"/>
        </w:tabs>
        <w:ind w:left="3600" w:hanging="360"/>
      </w:pPr>
      <w:rPr>
        <w:rFonts w:ascii="Symbol" w:hAnsi="Symbol" w:hint="default"/>
      </w:rPr>
    </w:lvl>
    <w:lvl w:ilvl="4" w:tplc="55A0428E" w:tentative="1">
      <w:start w:val="1"/>
      <w:numFmt w:val="bullet"/>
      <w:lvlText w:val="o"/>
      <w:lvlJc w:val="left"/>
      <w:pPr>
        <w:tabs>
          <w:tab w:val="num" w:pos="4320"/>
        </w:tabs>
        <w:ind w:left="4320" w:hanging="360"/>
      </w:pPr>
      <w:rPr>
        <w:rFonts w:ascii="Courier New" w:hAnsi="Courier New" w:hint="default"/>
      </w:rPr>
    </w:lvl>
    <w:lvl w:ilvl="5" w:tplc="BD1EB3A6" w:tentative="1">
      <w:start w:val="1"/>
      <w:numFmt w:val="bullet"/>
      <w:lvlText w:val=""/>
      <w:lvlJc w:val="left"/>
      <w:pPr>
        <w:tabs>
          <w:tab w:val="num" w:pos="5040"/>
        </w:tabs>
        <w:ind w:left="5040" w:hanging="360"/>
      </w:pPr>
      <w:rPr>
        <w:rFonts w:ascii="Wingdings" w:hAnsi="Wingdings" w:hint="default"/>
      </w:rPr>
    </w:lvl>
    <w:lvl w:ilvl="6" w:tplc="88187A08" w:tentative="1">
      <w:start w:val="1"/>
      <w:numFmt w:val="bullet"/>
      <w:lvlText w:val=""/>
      <w:lvlJc w:val="left"/>
      <w:pPr>
        <w:tabs>
          <w:tab w:val="num" w:pos="5760"/>
        </w:tabs>
        <w:ind w:left="5760" w:hanging="360"/>
      </w:pPr>
      <w:rPr>
        <w:rFonts w:ascii="Symbol" w:hAnsi="Symbol" w:hint="default"/>
      </w:rPr>
    </w:lvl>
    <w:lvl w:ilvl="7" w:tplc="1D80F9D4" w:tentative="1">
      <w:start w:val="1"/>
      <w:numFmt w:val="bullet"/>
      <w:lvlText w:val="o"/>
      <w:lvlJc w:val="left"/>
      <w:pPr>
        <w:tabs>
          <w:tab w:val="num" w:pos="6480"/>
        </w:tabs>
        <w:ind w:left="6480" w:hanging="360"/>
      </w:pPr>
      <w:rPr>
        <w:rFonts w:ascii="Courier New" w:hAnsi="Courier New" w:hint="default"/>
      </w:rPr>
    </w:lvl>
    <w:lvl w:ilvl="8" w:tplc="FD4029D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80E2FBD4">
      <w:start w:val="1"/>
      <w:numFmt w:val="bullet"/>
      <w:lvlText w:val=""/>
      <w:lvlJc w:val="left"/>
      <w:pPr>
        <w:tabs>
          <w:tab w:val="num" w:pos="1440"/>
        </w:tabs>
        <w:ind w:left="1440" w:hanging="360"/>
      </w:pPr>
      <w:rPr>
        <w:rFonts w:ascii="Symbol" w:hAnsi="Symbol" w:hint="default"/>
      </w:rPr>
    </w:lvl>
    <w:lvl w:ilvl="1" w:tplc="767AB60A">
      <w:start w:val="1"/>
      <w:numFmt w:val="bullet"/>
      <w:lvlText w:val="o"/>
      <w:lvlJc w:val="left"/>
      <w:pPr>
        <w:tabs>
          <w:tab w:val="num" w:pos="2160"/>
        </w:tabs>
        <w:ind w:left="2160" w:hanging="360"/>
      </w:pPr>
      <w:rPr>
        <w:rFonts w:ascii="Courier New" w:hAnsi="Courier New" w:hint="default"/>
      </w:rPr>
    </w:lvl>
    <w:lvl w:ilvl="2" w:tplc="0AE20162" w:tentative="1">
      <w:start w:val="1"/>
      <w:numFmt w:val="bullet"/>
      <w:lvlText w:val=""/>
      <w:lvlJc w:val="left"/>
      <w:pPr>
        <w:tabs>
          <w:tab w:val="num" w:pos="2880"/>
        </w:tabs>
        <w:ind w:left="2880" w:hanging="360"/>
      </w:pPr>
      <w:rPr>
        <w:rFonts w:ascii="Wingdings" w:hAnsi="Wingdings" w:hint="default"/>
      </w:rPr>
    </w:lvl>
    <w:lvl w:ilvl="3" w:tplc="558C6CF0" w:tentative="1">
      <w:start w:val="1"/>
      <w:numFmt w:val="bullet"/>
      <w:lvlText w:val=""/>
      <w:lvlJc w:val="left"/>
      <w:pPr>
        <w:tabs>
          <w:tab w:val="num" w:pos="3600"/>
        </w:tabs>
        <w:ind w:left="3600" w:hanging="360"/>
      </w:pPr>
      <w:rPr>
        <w:rFonts w:ascii="Symbol" w:hAnsi="Symbol" w:hint="default"/>
      </w:rPr>
    </w:lvl>
    <w:lvl w:ilvl="4" w:tplc="D020E854" w:tentative="1">
      <w:start w:val="1"/>
      <w:numFmt w:val="bullet"/>
      <w:lvlText w:val="o"/>
      <w:lvlJc w:val="left"/>
      <w:pPr>
        <w:tabs>
          <w:tab w:val="num" w:pos="4320"/>
        </w:tabs>
        <w:ind w:left="4320" w:hanging="360"/>
      </w:pPr>
      <w:rPr>
        <w:rFonts w:ascii="Courier New" w:hAnsi="Courier New" w:hint="default"/>
      </w:rPr>
    </w:lvl>
    <w:lvl w:ilvl="5" w:tplc="7A50D51A" w:tentative="1">
      <w:start w:val="1"/>
      <w:numFmt w:val="bullet"/>
      <w:lvlText w:val=""/>
      <w:lvlJc w:val="left"/>
      <w:pPr>
        <w:tabs>
          <w:tab w:val="num" w:pos="5040"/>
        </w:tabs>
        <w:ind w:left="5040" w:hanging="360"/>
      </w:pPr>
      <w:rPr>
        <w:rFonts w:ascii="Wingdings" w:hAnsi="Wingdings" w:hint="default"/>
      </w:rPr>
    </w:lvl>
    <w:lvl w:ilvl="6" w:tplc="CBDA0F22" w:tentative="1">
      <w:start w:val="1"/>
      <w:numFmt w:val="bullet"/>
      <w:lvlText w:val=""/>
      <w:lvlJc w:val="left"/>
      <w:pPr>
        <w:tabs>
          <w:tab w:val="num" w:pos="5760"/>
        </w:tabs>
        <w:ind w:left="5760" w:hanging="360"/>
      </w:pPr>
      <w:rPr>
        <w:rFonts w:ascii="Symbol" w:hAnsi="Symbol" w:hint="default"/>
      </w:rPr>
    </w:lvl>
    <w:lvl w:ilvl="7" w:tplc="CE30A776" w:tentative="1">
      <w:start w:val="1"/>
      <w:numFmt w:val="bullet"/>
      <w:lvlText w:val="o"/>
      <w:lvlJc w:val="left"/>
      <w:pPr>
        <w:tabs>
          <w:tab w:val="num" w:pos="6480"/>
        </w:tabs>
        <w:ind w:left="6480" w:hanging="360"/>
      </w:pPr>
      <w:rPr>
        <w:rFonts w:ascii="Courier New" w:hAnsi="Courier New" w:hint="default"/>
      </w:rPr>
    </w:lvl>
    <w:lvl w:ilvl="8" w:tplc="EE8855B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90023D84">
      <w:start w:val="1"/>
      <w:numFmt w:val="bullet"/>
      <w:lvlText w:val=""/>
      <w:lvlJc w:val="left"/>
      <w:pPr>
        <w:tabs>
          <w:tab w:val="num" w:pos="720"/>
        </w:tabs>
        <w:ind w:left="720" w:hanging="360"/>
      </w:pPr>
      <w:rPr>
        <w:rFonts w:ascii="Symbol" w:hAnsi="Symbol" w:hint="default"/>
      </w:rPr>
    </w:lvl>
    <w:lvl w:ilvl="1" w:tplc="554CA17E">
      <w:start w:val="1"/>
      <w:numFmt w:val="bullet"/>
      <w:lvlText w:val="o"/>
      <w:lvlJc w:val="left"/>
      <w:pPr>
        <w:tabs>
          <w:tab w:val="num" w:pos="1440"/>
        </w:tabs>
        <w:ind w:left="1440" w:hanging="360"/>
      </w:pPr>
      <w:rPr>
        <w:rFonts w:ascii="Courier New" w:hAnsi="Courier New" w:hint="default"/>
      </w:rPr>
    </w:lvl>
    <w:lvl w:ilvl="2" w:tplc="D41830CA" w:tentative="1">
      <w:start w:val="1"/>
      <w:numFmt w:val="bullet"/>
      <w:lvlText w:val=""/>
      <w:lvlJc w:val="left"/>
      <w:pPr>
        <w:tabs>
          <w:tab w:val="num" w:pos="2160"/>
        </w:tabs>
        <w:ind w:left="2160" w:hanging="360"/>
      </w:pPr>
      <w:rPr>
        <w:rFonts w:ascii="Wingdings" w:hAnsi="Wingdings" w:hint="default"/>
      </w:rPr>
    </w:lvl>
    <w:lvl w:ilvl="3" w:tplc="24A07872" w:tentative="1">
      <w:start w:val="1"/>
      <w:numFmt w:val="bullet"/>
      <w:lvlText w:val=""/>
      <w:lvlJc w:val="left"/>
      <w:pPr>
        <w:tabs>
          <w:tab w:val="num" w:pos="2880"/>
        </w:tabs>
        <w:ind w:left="2880" w:hanging="360"/>
      </w:pPr>
      <w:rPr>
        <w:rFonts w:ascii="Symbol" w:hAnsi="Symbol" w:hint="default"/>
      </w:rPr>
    </w:lvl>
    <w:lvl w:ilvl="4" w:tplc="440C1766" w:tentative="1">
      <w:start w:val="1"/>
      <w:numFmt w:val="bullet"/>
      <w:lvlText w:val="o"/>
      <w:lvlJc w:val="left"/>
      <w:pPr>
        <w:tabs>
          <w:tab w:val="num" w:pos="3600"/>
        </w:tabs>
        <w:ind w:left="3600" w:hanging="360"/>
      </w:pPr>
      <w:rPr>
        <w:rFonts w:ascii="Courier New" w:hAnsi="Courier New" w:hint="default"/>
      </w:rPr>
    </w:lvl>
    <w:lvl w:ilvl="5" w:tplc="03204BD8" w:tentative="1">
      <w:start w:val="1"/>
      <w:numFmt w:val="bullet"/>
      <w:lvlText w:val=""/>
      <w:lvlJc w:val="left"/>
      <w:pPr>
        <w:tabs>
          <w:tab w:val="num" w:pos="4320"/>
        </w:tabs>
        <w:ind w:left="4320" w:hanging="360"/>
      </w:pPr>
      <w:rPr>
        <w:rFonts w:ascii="Wingdings" w:hAnsi="Wingdings" w:hint="default"/>
      </w:rPr>
    </w:lvl>
    <w:lvl w:ilvl="6" w:tplc="011A8DBC" w:tentative="1">
      <w:start w:val="1"/>
      <w:numFmt w:val="bullet"/>
      <w:lvlText w:val=""/>
      <w:lvlJc w:val="left"/>
      <w:pPr>
        <w:tabs>
          <w:tab w:val="num" w:pos="5040"/>
        </w:tabs>
        <w:ind w:left="5040" w:hanging="360"/>
      </w:pPr>
      <w:rPr>
        <w:rFonts w:ascii="Symbol" w:hAnsi="Symbol" w:hint="default"/>
      </w:rPr>
    </w:lvl>
    <w:lvl w:ilvl="7" w:tplc="EE46B298" w:tentative="1">
      <w:start w:val="1"/>
      <w:numFmt w:val="bullet"/>
      <w:lvlText w:val="o"/>
      <w:lvlJc w:val="left"/>
      <w:pPr>
        <w:tabs>
          <w:tab w:val="num" w:pos="5760"/>
        </w:tabs>
        <w:ind w:left="5760" w:hanging="360"/>
      </w:pPr>
      <w:rPr>
        <w:rFonts w:ascii="Courier New" w:hAnsi="Courier New" w:hint="default"/>
      </w:rPr>
    </w:lvl>
    <w:lvl w:ilvl="8" w:tplc="F63AB66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3145510">
      <w:start w:val="1"/>
      <w:numFmt w:val="lowerRoman"/>
      <w:lvlText w:val="%1.)"/>
      <w:lvlJc w:val="left"/>
      <w:pPr>
        <w:tabs>
          <w:tab w:val="num" w:pos="540"/>
        </w:tabs>
        <w:ind w:left="255" w:hanging="435"/>
      </w:pPr>
      <w:rPr>
        <w:rFonts w:hint="default"/>
      </w:rPr>
    </w:lvl>
    <w:lvl w:ilvl="1" w:tplc="D6B0A040" w:tentative="1">
      <w:start w:val="1"/>
      <w:numFmt w:val="lowerLetter"/>
      <w:lvlText w:val="%2."/>
      <w:lvlJc w:val="left"/>
      <w:pPr>
        <w:tabs>
          <w:tab w:val="num" w:pos="1260"/>
        </w:tabs>
        <w:ind w:left="1260" w:hanging="360"/>
      </w:pPr>
    </w:lvl>
    <w:lvl w:ilvl="2" w:tplc="4C303E9E" w:tentative="1">
      <w:start w:val="1"/>
      <w:numFmt w:val="lowerRoman"/>
      <w:lvlText w:val="%3."/>
      <w:lvlJc w:val="right"/>
      <w:pPr>
        <w:tabs>
          <w:tab w:val="num" w:pos="1980"/>
        </w:tabs>
        <w:ind w:left="1980" w:hanging="180"/>
      </w:pPr>
    </w:lvl>
    <w:lvl w:ilvl="3" w:tplc="B096F9BE" w:tentative="1">
      <w:start w:val="1"/>
      <w:numFmt w:val="decimal"/>
      <w:lvlText w:val="%4."/>
      <w:lvlJc w:val="left"/>
      <w:pPr>
        <w:tabs>
          <w:tab w:val="num" w:pos="2700"/>
        </w:tabs>
        <w:ind w:left="2700" w:hanging="360"/>
      </w:pPr>
    </w:lvl>
    <w:lvl w:ilvl="4" w:tplc="72D4CF58" w:tentative="1">
      <w:start w:val="1"/>
      <w:numFmt w:val="lowerLetter"/>
      <w:lvlText w:val="%5."/>
      <w:lvlJc w:val="left"/>
      <w:pPr>
        <w:tabs>
          <w:tab w:val="num" w:pos="3420"/>
        </w:tabs>
        <w:ind w:left="3420" w:hanging="360"/>
      </w:pPr>
    </w:lvl>
    <w:lvl w:ilvl="5" w:tplc="0FBA8F36" w:tentative="1">
      <w:start w:val="1"/>
      <w:numFmt w:val="lowerRoman"/>
      <w:lvlText w:val="%6."/>
      <w:lvlJc w:val="right"/>
      <w:pPr>
        <w:tabs>
          <w:tab w:val="num" w:pos="4140"/>
        </w:tabs>
        <w:ind w:left="4140" w:hanging="180"/>
      </w:pPr>
    </w:lvl>
    <w:lvl w:ilvl="6" w:tplc="9AC4E1C0" w:tentative="1">
      <w:start w:val="1"/>
      <w:numFmt w:val="decimal"/>
      <w:lvlText w:val="%7."/>
      <w:lvlJc w:val="left"/>
      <w:pPr>
        <w:tabs>
          <w:tab w:val="num" w:pos="4860"/>
        </w:tabs>
        <w:ind w:left="4860" w:hanging="360"/>
      </w:pPr>
    </w:lvl>
    <w:lvl w:ilvl="7" w:tplc="35FC8388" w:tentative="1">
      <w:start w:val="1"/>
      <w:numFmt w:val="lowerLetter"/>
      <w:lvlText w:val="%8."/>
      <w:lvlJc w:val="left"/>
      <w:pPr>
        <w:tabs>
          <w:tab w:val="num" w:pos="5580"/>
        </w:tabs>
        <w:ind w:left="5580" w:hanging="360"/>
      </w:pPr>
    </w:lvl>
    <w:lvl w:ilvl="8" w:tplc="94AE5A5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5703314">
      <w:start w:val="1"/>
      <w:numFmt w:val="decimal"/>
      <w:lvlText w:val="%1."/>
      <w:lvlJc w:val="left"/>
      <w:pPr>
        <w:tabs>
          <w:tab w:val="num" w:pos="180"/>
        </w:tabs>
        <w:ind w:left="180" w:hanging="360"/>
      </w:pPr>
      <w:rPr>
        <w:rFonts w:hint="default"/>
      </w:rPr>
    </w:lvl>
    <w:lvl w:ilvl="1" w:tplc="FC9A508E" w:tentative="1">
      <w:start w:val="1"/>
      <w:numFmt w:val="lowerLetter"/>
      <w:lvlText w:val="%2."/>
      <w:lvlJc w:val="left"/>
      <w:pPr>
        <w:tabs>
          <w:tab w:val="num" w:pos="900"/>
        </w:tabs>
        <w:ind w:left="900" w:hanging="360"/>
      </w:pPr>
    </w:lvl>
    <w:lvl w:ilvl="2" w:tplc="E1F4C7A0" w:tentative="1">
      <w:start w:val="1"/>
      <w:numFmt w:val="lowerRoman"/>
      <w:lvlText w:val="%3."/>
      <w:lvlJc w:val="right"/>
      <w:pPr>
        <w:tabs>
          <w:tab w:val="num" w:pos="1620"/>
        </w:tabs>
        <w:ind w:left="1620" w:hanging="180"/>
      </w:pPr>
    </w:lvl>
    <w:lvl w:ilvl="3" w:tplc="EE501A68" w:tentative="1">
      <w:start w:val="1"/>
      <w:numFmt w:val="decimal"/>
      <w:lvlText w:val="%4."/>
      <w:lvlJc w:val="left"/>
      <w:pPr>
        <w:tabs>
          <w:tab w:val="num" w:pos="2340"/>
        </w:tabs>
        <w:ind w:left="2340" w:hanging="360"/>
      </w:pPr>
    </w:lvl>
    <w:lvl w:ilvl="4" w:tplc="851AAC8A" w:tentative="1">
      <w:start w:val="1"/>
      <w:numFmt w:val="lowerLetter"/>
      <w:lvlText w:val="%5."/>
      <w:lvlJc w:val="left"/>
      <w:pPr>
        <w:tabs>
          <w:tab w:val="num" w:pos="3060"/>
        </w:tabs>
        <w:ind w:left="3060" w:hanging="360"/>
      </w:pPr>
    </w:lvl>
    <w:lvl w:ilvl="5" w:tplc="ACF239E0" w:tentative="1">
      <w:start w:val="1"/>
      <w:numFmt w:val="lowerRoman"/>
      <w:lvlText w:val="%6."/>
      <w:lvlJc w:val="right"/>
      <w:pPr>
        <w:tabs>
          <w:tab w:val="num" w:pos="3780"/>
        </w:tabs>
        <w:ind w:left="3780" w:hanging="180"/>
      </w:pPr>
    </w:lvl>
    <w:lvl w:ilvl="6" w:tplc="92962D4A" w:tentative="1">
      <w:start w:val="1"/>
      <w:numFmt w:val="decimal"/>
      <w:lvlText w:val="%7."/>
      <w:lvlJc w:val="left"/>
      <w:pPr>
        <w:tabs>
          <w:tab w:val="num" w:pos="4500"/>
        </w:tabs>
        <w:ind w:left="4500" w:hanging="360"/>
      </w:pPr>
    </w:lvl>
    <w:lvl w:ilvl="7" w:tplc="F014EA5E" w:tentative="1">
      <w:start w:val="1"/>
      <w:numFmt w:val="lowerLetter"/>
      <w:lvlText w:val="%8."/>
      <w:lvlJc w:val="left"/>
      <w:pPr>
        <w:tabs>
          <w:tab w:val="num" w:pos="5220"/>
        </w:tabs>
        <w:ind w:left="5220" w:hanging="360"/>
      </w:pPr>
    </w:lvl>
    <w:lvl w:ilvl="8" w:tplc="C3B8131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BAE68C14">
      <w:start w:val="1"/>
      <w:numFmt w:val="bullet"/>
      <w:lvlText w:val=""/>
      <w:lvlJc w:val="left"/>
      <w:pPr>
        <w:tabs>
          <w:tab w:val="num" w:pos="720"/>
        </w:tabs>
        <w:ind w:left="720" w:hanging="360"/>
      </w:pPr>
      <w:rPr>
        <w:rFonts w:ascii="Symbol" w:hAnsi="Symbol" w:hint="default"/>
      </w:rPr>
    </w:lvl>
    <w:lvl w:ilvl="1" w:tplc="6BE25448" w:tentative="1">
      <w:start w:val="1"/>
      <w:numFmt w:val="bullet"/>
      <w:lvlText w:val="o"/>
      <w:lvlJc w:val="left"/>
      <w:pPr>
        <w:tabs>
          <w:tab w:val="num" w:pos="1440"/>
        </w:tabs>
        <w:ind w:left="1440" w:hanging="360"/>
      </w:pPr>
      <w:rPr>
        <w:rFonts w:ascii="Courier New" w:hAnsi="Courier New" w:hint="default"/>
      </w:rPr>
    </w:lvl>
    <w:lvl w:ilvl="2" w:tplc="AE3CE2C6" w:tentative="1">
      <w:start w:val="1"/>
      <w:numFmt w:val="bullet"/>
      <w:lvlText w:val=""/>
      <w:lvlJc w:val="left"/>
      <w:pPr>
        <w:tabs>
          <w:tab w:val="num" w:pos="2160"/>
        </w:tabs>
        <w:ind w:left="2160" w:hanging="360"/>
      </w:pPr>
      <w:rPr>
        <w:rFonts w:ascii="Wingdings" w:hAnsi="Wingdings" w:hint="default"/>
      </w:rPr>
    </w:lvl>
    <w:lvl w:ilvl="3" w:tplc="65328D5A" w:tentative="1">
      <w:start w:val="1"/>
      <w:numFmt w:val="bullet"/>
      <w:lvlText w:val=""/>
      <w:lvlJc w:val="left"/>
      <w:pPr>
        <w:tabs>
          <w:tab w:val="num" w:pos="2880"/>
        </w:tabs>
        <w:ind w:left="2880" w:hanging="360"/>
      </w:pPr>
      <w:rPr>
        <w:rFonts w:ascii="Symbol" w:hAnsi="Symbol" w:hint="default"/>
      </w:rPr>
    </w:lvl>
    <w:lvl w:ilvl="4" w:tplc="3F4A8868" w:tentative="1">
      <w:start w:val="1"/>
      <w:numFmt w:val="bullet"/>
      <w:lvlText w:val="o"/>
      <w:lvlJc w:val="left"/>
      <w:pPr>
        <w:tabs>
          <w:tab w:val="num" w:pos="3600"/>
        </w:tabs>
        <w:ind w:left="3600" w:hanging="360"/>
      </w:pPr>
      <w:rPr>
        <w:rFonts w:ascii="Courier New" w:hAnsi="Courier New" w:hint="default"/>
      </w:rPr>
    </w:lvl>
    <w:lvl w:ilvl="5" w:tplc="836A102C" w:tentative="1">
      <w:start w:val="1"/>
      <w:numFmt w:val="bullet"/>
      <w:lvlText w:val=""/>
      <w:lvlJc w:val="left"/>
      <w:pPr>
        <w:tabs>
          <w:tab w:val="num" w:pos="4320"/>
        </w:tabs>
        <w:ind w:left="4320" w:hanging="360"/>
      </w:pPr>
      <w:rPr>
        <w:rFonts w:ascii="Wingdings" w:hAnsi="Wingdings" w:hint="default"/>
      </w:rPr>
    </w:lvl>
    <w:lvl w:ilvl="6" w:tplc="D280056A" w:tentative="1">
      <w:start w:val="1"/>
      <w:numFmt w:val="bullet"/>
      <w:lvlText w:val=""/>
      <w:lvlJc w:val="left"/>
      <w:pPr>
        <w:tabs>
          <w:tab w:val="num" w:pos="5040"/>
        </w:tabs>
        <w:ind w:left="5040" w:hanging="360"/>
      </w:pPr>
      <w:rPr>
        <w:rFonts w:ascii="Symbol" w:hAnsi="Symbol" w:hint="default"/>
      </w:rPr>
    </w:lvl>
    <w:lvl w:ilvl="7" w:tplc="164A527C" w:tentative="1">
      <w:start w:val="1"/>
      <w:numFmt w:val="bullet"/>
      <w:lvlText w:val="o"/>
      <w:lvlJc w:val="left"/>
      <w:pPr>
        <w:tabs>
          <w:tab w:val="num" w:pos="5760"/>
        </w:tabs>
        <w:ind w:left="5760" w:hanging="360"/>
      </w:pPr>
      <w:rPr>
        <w:rFonts w:ascii="Courier New" w:hAnsi="Courier New" w:hint="default"/>
      </w:rPr>
    </w:lvl>
    <w:lvl w:ilvl="8" w:tplc="D67E5E3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4E241428">
      <w:start w:val="1"/>
      <w:numFmt w:val="bullet"/>
      <w:lvlText w:val=""/>
      <w:lvlJc w:val="left"/>
      <w:pPr>
        <w:tabs>
          <w:tab w:val="num" w:pos="720"/>
        </w:tabs>
        <w:ind w:left="720" w:hanging="360"/>
      </w:pPr>
      <w:rPr>
        <w:rFonts w:ascii="Symbol" w:hAnsi="Symbol" w:hint="default"/>
      </w:rPr>
    </w:lvl>
    <w:lvl w:ilvl="1" w:tplc="B2E6A5FC">
      <w:start w:val="1"/>
      <w:numFmt w:val="bullet"/>
      <w:lvlText w:val="o"/>
      <w:lvlJc w:val="left"/>
      <w:pPr>
        <w:tabs>
          <w:tab w:val="num" w:pos="1440"/>
        </w:tabs>
        <w:ind w:left="1440" w:hanging="360"/>
      </w:pPr>
      <w:rPr>
        <w:rFonts w:ascii="Courier New" w:hAnsi="Courier New" w:hint="default"/>
      </w:rPr>
    </w:lvl>
    <w:lvl w:ilvl="2" w:tplc="37924FC6" w:tentative="1">
      <w:start w:val="1"/>
      <w:numFmt w:val="bullet"/>
      <w:lvlText w:val=""/>
      <w:lvlJc w:val="left"/>
      <w:pPr>
        <w:tabs>
          <w:tab w:val="num" w:pos="2160"/>
        </w:tabs>
        <w:ind w:left="2160" w:hanging="360"/>
      </w:pPr>
      <w:rPr>
        <w:rFonts w:ascii="Wingdings" w:hAnsi="Wingdings" w:hint="default"/>
      </w:rPr>
    </w:lvl>
    <w:lvl w:ilvl="3" w:tplc="B7AA7440" w:tentative="1">
      <w:start w:val="1"/>
      <w:numFmt w:val="bullet"/>
      <w:lvlText w:val=""/>
      <w:lvlJc w:val="left"/>
      <w:pPr>
        <w:tabs>
          <w:tab w:val="num" w:pos="2880"/>
        </w:tabs>
        <w:ind w:left="2880" w:hanging="360"/>
      </w:pPr>
      <w:rPr>
        <w:rFonts w:ascii="Symbol" w:hAnsi="Symbol" w:hint="default"/>
      </w:rPr>
    </w:lvl>
    <w:lvl w:ilvl="4" w:tplc="2ADC9BAE" w:tentative="1">
      <w:start w:val="1"/>
      <w:numFmt w:val="bullet"/>
      <w:lvlText w:val="o"/>
      <w:lvlJc w:val="left"/>
      <w:pPr>
        <w:tabs>
          <w:tab w:val="num" w:pos="3600"/>
        </w:tabs>
        <w:ind w:left="3600" w:hanging="360"/>
      </w:pPr>
      <w:rPr>
        <w:rFonts w:ascii="Courier New" w:hAnsi="Courier New" w:hint="default"/>
      </w:rPr>
    </w:lvl>
    <w:lvl w:ilvl="5" w:tplc="07E064FE" w:tentative="1">
      <w:start w:val="1"/>
      <w:numFmt w:val="bullet"/>
      <w:lvlText w:val=""/>
      <w:lvlJc w:val="left"/>
      <w:pPr>
        <w:tabs>
          <w:tab w:val="num" w:pos="4320"/>
        </w:tabs>
        <w:ind w:left="4320" w:hanging="360"/>
      </w:pPr>
      <w:rPr>
        <w:rFonts w:ascii="Wingdings" w:hAnsi="Wingdings" w:hint="default"/>
      </w:rPr>
    </w:lvl>
    <w:lvl w:ilvl="6" w:tplc="C906A40A" w:tentative="1">
      <w:start w:val="1"/>
      <w:numFmt w:val="bullet"/>
      <w:lvlText w:val=""/>
      <w:lvlJc w:val="left"/>
      <w:pPr>
        <w:tabs>
          <w:tab w:val="num" w:pos="5040"/>
        </w:tabs>
        <w:ind w:left="5040" w:hanging="360"/>
      </w:pPr>
      <w:rPr>
        <w:rFonts w:ascii="Symbol" w:hAnsi="Symbol" w:hint="default"/>
      </w:rPr>
    </w:lvl>
    <w:lvl w:ilvl="7" w:tplc="A04AC7AA" w:tentative="1">
      <w:start w:val="1"/>
      <w:numFmt w:val="bullet"/>
      <w:lvlText w:val="o"/>
      <w:lvlJc w:val="left"/>
      <w:pPr>
        <w:tabs>
          <w:tab w:val="num" w:pos="5760"/>
        </w:tabs>
        <w:ind w:left="5760" w:hanging="360"/>
      </w:pPr>
      <w:rPr>
        <w:rFonts w:ascii="Courier New" w:hAnsi="Courier New" w:hint="default"/>
      </w:rPr>
    </w:lvl>
    <w:lvl w:ilvl="8" w:tplc="65F01DB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D3A0355E">
      <w:start w:val="1"/>
      <w:numFmt w:val="decimal"/>
      <w:pStyle w:val="References"/>
      <w:lvlText w:val="%1."/>
      <w:lvlJc w:val="left"/>
      <w:pPr>
        <w:tabs>
          <w:tab w:val="num" w:pos="360"/>
        </w:tabs>
        <w:ind w:left="360" w:hanging="360"/>
      </w:pPr>
      <w:rPr>
        <w:rFonts w:hint="default"/>
      </w:rPr>
    </w:lvl>
    <w:lvl w:ilvl="1" w:tplc="A70876EA">
      <w:start w:val="1"/>
      <w:numFmt w:val="lowerLetter"/>
      <w:lvlText w:val="%2."/>
      <w:lvlJc w:val="left"/>
      <w:pPr>
        <w:tabs>
          <w:tab w:val="num" w:pos="1620"/>
        </w:tabs>
        <w:ind w:left="1620" w:hanging="360"/>
      </w:pPr>
    </w:lvl>
    <w:lvl w:ilvl="2" w:tplc="5CFC8C66" w:tentative="1">
      <w:start w:val="1"/>
      <w:numFmt w:val="lowerRoman"/>
      <w:lvlText w:val="%3."/>
      <w:lvlJc w:val="right"/>
      <w:pPr>
        <w:tabs>
          <w:tab w:val="num" w:pos="2340"/>
        </w:tabs>
        <w:ind w:left="2340" w:hanging="180"/>
      </w:pPr>
    </w:lvl>
    <w:lvl w:ilvl="3" w:tplc="BEB256FE" w:tentative="1">
      <w:start w:val="1"/>
      <w:numFmt w:val="decimal"/>
      <w:lvlText w:val="%4."/>
      <w:lvlJc w:val="left"/>
      <w:pPr>
        <w:tabs>
          <w:tab w:val="num" w:pos="3060"/>
        </w:tabs>
        <w:ind w:left="3060" w:hanging="360"/>
      </w:pPr>
    </w:lvl>
    <w:lvl w:ilvl="4" w:tplc="C5BAE5F0" w:tentative="1">
      <w:start w:val="1"/>
      <w:numFmt w:val="lowerLetter"/>
      <w:lvlText w:val="%5."/>
      <w:lvlJc w:val="left"/>
      <w:pPr>
        <w:tabs>
          <w:tab w:val="num" w:pos="3780"/>
        </w:tabs>
        <w:ind w:left="3780" w:hanging="360"/>
      </w:pPr>
    </w:lvl>
    <w:lvl w:ilvl="5" w:tplc="DA161186" w:tentative="1">
      <w:start w:val="1"/>
      <w:numFmt w:val="lowerRoman"/>
      <w:lvlText w:val="%6."/>
      <w:lvlJc w:val="right"/>
      <w:pPr>
        <w:tabs>
          <w:tab w:val="num" w:pos="4500"/>
        </w:tabs>
        <w:ind w:left="4500" w:hanging="180"/>
      </w:pPr>
    </w:lvl>
    <w:lvl w:ilvl="6" w:tplc="9F46ED2E" w:tentative="1">
      <w:start w:val="1"/>
      <w:numFmt w:val="decimal"/>
      <w:lvlText w:val="%7."/>
      <w:lvlJc w:val="left"/>
      <w:pPr>
        <w:tabs>
          <w:tab w:val="num" w:pos="5220"/>
        </w:tabs>
        <w:ind w:left="5220" w:hanging="360"/>
      </w:pPr>
    </w:lvl>
    <w:lvl w:ilvl="7" w:tplc="A9C0CBC8" w:tentative="1">
      <w:start w:val="1"/>
      <w:numFmt w:val="lowerLetter"/>
      <w:lvlText w:val="%8."/>
      <w:lvlJc w:val="left"/>
      <w:pPr>
        <w:tabs>
          <w:tab w:val="num" w:pos="5940"/>
        </w:tabs>
        <w:ind w:left="5940" w:hanging="360"/>
      </w:pPr>
    </w:lvl>
    <w:lvl w:ilvl="8" w:tplc="2D9E4E06"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3CEDA72">
      <w:start w:val="1"/>
      <w:numFmt w:val="bullet"/>
      <w:lvlText w:val=""/>
      <w:lvlJc w:val="left"/>
      <w:pPr>
        <w:tabs>
          <w:tab w:val="num" w:pos="720"/>
        </w:tabs>
        <w:ind w:left="720" w:hanging="360"/>
      </w:pPr>
      <w:rPr>
        <w:rFonts w:ascii="Symbol" w:hAnsi="Symbol" w:hint="default"/>
      </w:rPr>
    </w:lvl>
    <w:lvl w:ilvl="1" w:tplc="C1660758" w:tentative="1">
      <w:start w:val="1"/>
      <w:numFmt w:val="bullet"/>
      <w:lvlText w:val="o"/>
      <w:lvlJc w:val="left"/>
      <w:pPr>
        <w:tabs>
          <w:tab w:val="num" w:pos="1440"/>
        </w:tabs>
        <w:ind w:left="1440" w:hanging="360"/>
      </w:pPr>
      <w:rPr>
        <w:rFonts w:ascii="Courier New" w:hAnsi="Courier New" w:hint="default"/>
      </w:rPr>
    </w:lvl>
    <w:lvl w:ilvl="2" w:tplc="233C041C" w:tentative="1">
      <w:start w:val="1"/>
      <w:numFmt w:val="bullet"/>
      <w:lvlText w:val=""/>
      <w:lvlJc w:val="left"/>
      <w:pPr>
        <w:tabs>
          <w:tab w:val="num" w:pos="2160"/>
        </w:tabs>
        <w:ind w:left="2160" w:hanging="360"/>
      </w:pPr>
      <w:rPr>
        <w:rFonts w:ascii="Wingdings" w:hAnsi="Wingdings" w:hint="default"/>
      </w:rPr>
    </w:lvl>
    <w:lvl w:ilvl="3" w:tplc="06D67EEE" w:tentative="1">
      <w:start w:val="1"/>
      <w:numFmt w:val="bullet"/>
      <w:lvlText w:val=""/>
      <w:lvlJc w:val="left"/>
      <w:pPr>
        <w:tabs>
          <w:tab w:val="num" w:pos="2880"/>
        </w:tabs>
        <w:ind w:left="2880" w:hanging="360"/>
      </w:pPr>
      <w:rPr>
        <w:rFonts w:ascii="Symbol" w:hAnsi="Symbol" w:hint="default"/>
      </w:rPr>
    </w:lvl>
    <w:lvl w:ilvl="4" w:tplc="F7F2AB1A" w:tentative="1">
      <w:start w:val="1"/>
      <w:numFmt w:val="bullet"/>
      <w:lvlText w:val="o"/>
      <w:lvlJc w:val="left"/>
      <w:pPr>
        <w:tabs>
          <w:tab w:val="num" w:pos="3600"/>
        </w:tabs>
        <w:ind w:left="3600" w:hanging="360"/>
      </w:pPr>
      <w:rPr>
        <w:rFonts w:ascii="Courier New" w:hAnsi="Courier New" w:hint="default"/>
      </w:rPr>
    </w:lvl>
    <w:lvl w:ilvl="5" w:tplc="930EE27E" w:tentative="1">
      <w:start w:val="1"/>
      <w:numFmt w:val="bullet"/>
      <w:lvlText w:val=""/>
      <w:lvlJc w:val="left"/>
      <w:pPr>
        <w:tabs>
          <w:tab w:val="num" w:pos="4320"/>
        </w:tabs>
        <w:ind w:left="4320" w:hanging="360"/>
      </w:pPr>
      <w:rPr>
        <w:rFonts w:ascii="Wingdings" w:hAnsi="Wingdings" w:hint="default"/>
      </w:rPr>
    </w:lvl>
    <w:lvl w:ilvl="6" w:tplc="96C47AC6" w:tentative="1">
      <w:start w:val="1"/>
      <w:numFmt w:val="bullet"/>
      <w:lvlText w:val=""/>
      <w:lvlJc w:val="left"/>
      <w:pPr>
        <w:tabs>
          <w:tab w:val="num" w:pos="5040"/>
        </w:tabs>
        <w:ind w:left="5040" w:hanging="360"/>
      </w:pPr>
      <w:rPr>
        <w:rFonts w:ascii="Symbol" w:hAnsi="Symbol" w:hint="default"/>
      </w:rPr>
    </w:lvl>
    <w:lvl w:ilvl="7" w:tplc="8332BE56" w:tentative="1">
      <w:start w:val="1"/>
      <w:numFmt w:val="bullet"/>
      <w:lvlText w:val="o"/>
      <w:lvlJc w:val="left"/>
      <w:pPr>
        <w:tabs>
          <w:tab w:val="num" w:pos="5760"/>
        </w:tabs>
        <w:ind w:left="5760" w:hanging="360"/>
      </w:pPr>
      <w:rPr>
        <w:rFonts w:ascii="Courier New" w:hAnsi="Courier New" w:hint="default"/>
      </w:rPr>
    </w:lvl>
    <w:lvl w:ilvl="8" w:tplc="6386600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48E1"/>
    <w:rsid w:val="00141C1D"/>
    <w:rsid w:val="002B4CD0"/>
    <w:rsid w:val="002E4604"/>
    <w:rsid w:val="002E6233"/>
    <w:rsid w:val="0047543A"/>
    <w:rsid w:val="00481919"/>
    <w:rsid w:val="004830AC"/>
    <w:rsid w:val="004A675F"/>
    <w:rsid w:val="004C048E"/>
    <w:rsid w:val="00556914"/>
    <w:rsid w:val="005A5112"/>
    <w:rsid w:val="0068258C"/>
    <w:rsid w:val="00736717"/>
    <w:rsid w:val="008674F6"/>
    <w:rsid w:val="009306A1"/>
    <w:rsid w:val="00947516"/>
    <w:rsid w:val="009B581D"/>
    <w:rsid w:val="009D2C2C"/>
    <w:rsid w:val="00A96D21"/>
    <w:rsid w:val="00AC0B3E"/>
    <w:rsid w:val="00B02B7D"/>
    <w:rsid w:val="00B70D72"/>
    <w:rsid w:val="00C02F7F"/>
    <w:rsid w:val="00CA0507"/>
    <w:rsid w:val="00CF5D23"/>
    <w:rsid w:val="00D351D8"/>
    <w:rsid w:val="00DC69F1"/>
    <w:rsid w:val="00DE7E3E"/>
    <w:rsid w:val="00E046B2"/>
    <w:rsid w:val="00E9636B"/>
    <w:rsid w:val="00EA04E0"/>
    <w:rsid w:val="00EE1AB2"/>
    <w:rsid w:val="00EE5954"/>
    <w:rsid w:val="00EF4E93"/>
    <w:rsid w:val="00F344CF"/>
    <w:rsid w:val="00FA23DE"/>
    <w:rsid w:val="00FA59B0"/>
    <w:rsid w:val="00FC6209"/>
    <w:rsid w:val="00FC73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1B2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9D2C2C"/>
    <w:rPr>
      <w:sz w:val="18"/>
      <w:szCs w:val="18"/>
    </w:rPr>
  </w:style>
  <w:style w:type="character" w:customStyle="1" w:styleId="BalloonTextChar">
    <w:name w:val="Balloon Text Char"/>
    <w:basedOn w:val="DefaultParagraphFont"/>
    <w:link w:val="BalloonText"/>
    <w:semiHidden/>
    <w:rsid w:val="009D2C2C"/>
    <w:rPr>
      <w:rFonts w:ascii="Times New Roman" w:hAnsi="Times New Roman"/>
      <w:sz w:val="18"/>
      <w:szCs w:val="18"/>
      <w:lang w:val="en-GB"/>
    </w:rPr>
  </w:style>
  <w:style w:type="character" w:styleId="CommentReference">
    <w:name w:val="annotation reference"/>
    <w:basedOn w:val="DefaultParagraphFont"/>
    <w:semiHidden/>
    <w:unhideWhenUsed/>
    <w:rsid w:val="009D2C2C"/>
    <w:rPr>
      <w:sz w:val="16"/>
      <w:szCs w:val="16"/>
    </w:rPr>
  </w:style>
  <w:style w:type="paragraph" w:styleId="CommentText">
    <w:name w:val="annotation text"/>
    <w:basedOn w:val="Normal"/>
    <w:link w:val="CommentTextChar"/>
    <w:semiHidden/>
    <w:unhideWhenUsed/>
    <w:rsid w:val="009D2C2C"/>
  </w:style>
  <w:style w:type="character" w:customStyle="1" w:styleId="CommentTextChar">
    <w:name w:val="Comment Text Char"/>
    <w:basedOn w:val="DefaultParagraphFont"/>
    <w:link w:val="CommentText"/>
    <w:semiHidden/>
    <w:rsid w:val="009D2C2C"/>
    <w:rPr>
      <w:rFonts w:ascii="Times New Roman" w:hAnsi="Times New Roman"/>
      <w:lang w:val="en-GB"/>
    </w:rPr>
  </w:style>
  <w:style w:type="paragraph" w:styleId="CommentSubject">
    <w:name w:val="annotation subject"/>
    <w:basedOn w:val="CommentText"/>
    <w:next w:val="CommentText"/>
    <w:link w:val="CommentSubjectChar"/>
    <w:semiHidden/>
    <w:unhideWhenUsed/>
    <w:rsid w:val="009D2C2C"/>
    <w:rPr>
      <w:b/>
      <w:bCs/>
    </w:rPr>
  </w:style>
  <w:style w:type="character" w:customStyle="1" w:styleId="CommentSubjectChar">
    <w:name w:val="Comment Subject Char"/>
    <w:basedOn w:val="CommentTextChar"/>
    <w:link w:val="CommentSubject"/>
    <w:semiHidden/>
    <w:rsid w:val="009D2C2C"/>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rank.jotzo@anu.edu.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5544</Characters>
  <Application>Microsoft Macintosh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Frank Jotzo</cp:lastModifiedBy>
  <cp:revision>4</cp:revision>
  <cp:lastPrinted>2012-01-19T09:58:00Z</cp:lastPrinted>
  <dcterms:created xsi:type="dcterms:W3CDTF">2019-03-16T21:01:00Z</dcterms:created>
  <dcterms:modified xsi:type="dcterms:W3CDTF">2019-03-16T21:03:00Z</dcterms:modified>
</cp:coreProperties>
</file>